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BA805" w14:textId="2B7C1831" w:rsidR="00EE42D7" w:rsidRDefault="003F49E4" w:rsidP="00EE42D7">
      <w:pPr>
        <w:snapToGrid w:val="0"/>
        <w:spacing w:line="360" w:lineRule="exact"/>
        <w:jc w:val="center"/>
        <w:rPr>
          <w:rStyle w:val="aa"/>
          <w:rFonts w:eastAsia="標楷體"/>
          <w:b/>
          <w:bCs/>
          <w:color w:val="000000" w:themeColor="text1"/>
          <w:u w:val="none"/>
        </w:rPr>
      </w:pPr>
      <w:r w:rsidRPr="0066243D">
        <w:fldChar w:fldCharType="begin"/>
      </w:r>
      <w:r w:rsidRPr="0066243D">
        <w:rPr>
          <w:b/>
          <w:bCs/>
        </w:rPr>
        <w:instrText xml:space="preserve"> HYPERLINK \l "</w:instrText>
      </w:r>
      <w:r w:rsidRPr="0066243D">
        <w:rPr>
          <w:b/>
          <w:bCs/>
        </w:rPr>
        <w:instrText>本校系科所課程結構規劃表</w:instrText>
      </w:r>
      <w:r w:rsidRPr="0066243D">
        <w:rPr>
          <w:b/>
          <w:bCs/>
        </w:rPr>
        <w:instrText xml:space="preserve">" </w:instrText>
      </w:r>
      <w:r w:rsidRPr="0066243D">
        <w:fldChar w:fldCharType="separate"/>
      </w:r>
      <w:r w:rsidR="001E7C0B" w:rsidRPr="0066243D">
        <w:rPr>
          <w:rFonts w:eastAsia="標楷體" w:hint="eastAsia"/>
          <w:b/>
          <w:bCs/>
          <w:color w:val="000000" w:themeColor="text1"/>
          <w:sz w:val="28"/>
          <w:szCs w:val="28"/>
        </w:rPr>
        <w:t>電子工程系</w:t>
      </w:r>
      <w:r w:rsidR="001E7C0B" w:rsidRPr="0066243D">
        <w:rPr>
          <w:rFonts w:eastAsia="標楷體" w:hint="eastAsia"/>
          <w:b/>
          <w:bCs/>
          <w:color w:val="000000" w:themeColor="text1"/>
          <w:szCs w:val="24"/>
        </w:rPr>
        <w:t>(</w:t>
      </w:r>
      <w:r w:rsidR="001E7C0B" w:rsidRPr="0066243D">
        <w:rPr>
          <w:rFonts w:eastAsia="標楷體" w:hint="eastAsia"/>
          <w:b/>
          <w:bCs/>
          <w:color w:val="000000" w:themeColor="text1"/>
          <w:szCs w:val="24"/>
        </w:rPr>
        <w:t>第一校區</w:t>
      </w:r>
      <w:r w:rsidR="001E7C0B" w:rsidRPr="0066243D">
        <w:rPr>
          <w:rFonts w:eastAsia="標楷體" w:hint="eastAsia"/>
          <w:b/>
          <w:bCs/>
          <w:color w:val="000000" w:themeColor="text1"/>
          <w:szCs w:val="24"/>
        </w:rPr>
        <w:t>)</w:t>
      </w:r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 xml:space="preserve">  </w:t>
      </w:r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>四技</w:t>
      </w:r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 xml:space="preserve">  </w:t>
      </w:r>
      <w:r w:rsidR="002E757B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>11</w:t>
      </w:r>
      <w:r w:rsidR="00354D11">
        <w:rPr>
          <w:rStyle w:val="aa"/>
          <w:rFonts w:eastAsia="標楷體" w:hint="eastAsia"/>
          <w:b/>
          <w:bCs/>
          <w:color w:val="000000" w:themeColor="text1"/>
          <w:sz w:val="28"/>
          <w:szCs w:val="28"/>
          <w:u w:val="none"/>
        </w:rPr>
        <w:t>3</w:t>
      </w:r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>學年度入學</w:t>
      </w:r>
      <w:bookmarkStart w:id="0" w:name="課程結構規劃表"/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>課程結構規劃表</w:t>
      </w:r>
      <w:bookmarkEnd w:id="0"/>
      <w:r w:rsidRPr="0066243D">
        <w:rPr>
          <w:rStyle w:val="aa"/>
          <w:rFonts w:eastAsia="標楷體"/>
          <w:b/>
          <w:bCs/>
          <w:color w:val="000000" w:themeColor="text1"/>
          <w:u w:val="none"/>
        </w:rPr>
        <w:fldChar w:fldCharType="end"/>
      </w:r>
    </w:p>
    <w:p w14:paraId="1CF13C34" w14:textId="77777777" w:rsidR="0066243D" w:rsidRPr="0066243D" w:rsidRDefault="0066243D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</w:rPr>
      </w:pPr>
    </w:p>
    <w:tbl>
      <w:tblPr>
        <w:tblW w:w="16013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3"/>
        <w:gridCol w:w="566"/>
        <w:gridCol w:w="1205"/>
        <w:gridCol w:w="355"/>
        <w:gridCol w:w="850"/>
        <w:gridCol w:w="992"/>
        <w:gridCol w:w="284"/>
        <w:gridCol w:w="283"/>
        <w:gridCol w:w="993"/>
        <w:gridCol w:w="283"/>
        <w:gridCol w:w="284"/>
        <w:gridCol w:w="992"/>
        <w:gridCol w:w="283"/>
        <w:gridCol w:w="284"/>
        <w:gridCol w:w="992"/>
        <w:gridCol w:w="284"/>
        <w:gridCol w:w="283"/>
        <w:gridCol w:w="992"/>
        <w:gridCol w:w="284"/>
        <w:gridCol w:w="283"/>
        <w:gridCol w:w="993"/>
        <w:gridCol w:w="283"/>
        <w:gridCol w:w="284"/>
        <w:gridCol w:w="992"/>
        <w:gridCol w:w="283"/>
        <w:gridCol w:w="284"/>
        <w:gridCol w:w="992"/>
        <w:gridCol w:w="284"/>
        <w:gridCol w:w="283"/>
      </w:tblGrid>
      <w:tr w:rsidR="00562A4A" w:rsidRPr="00D26A5D" w14:paraId="347779A1" w14:textId="77777777" w:rsidTr="00562A4A">
        <w:trPr>
          <w:trHeight w:val="340"/>
          <w:tblHeader/>
          <w:jc w:val="center"/>
        </w:trPr>
        <w:tc>
          <w:tcPr>
            <w:tcW w:w="353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99A89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課程類別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A67F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一年級</w:t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4363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二年級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1C07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proofErr w:type="gramStart"/>
            <w:r w:rsidRPr="0066243D">
              <w:rPr>
                <w:rFonts w:eastAsia="標楷體"/>
                <w:color w:val="000000" w:themeColor="text1"/>
                <w:kern w:val="0"/>
              </w:rPr>
              <w:t>三</w:t>
            </w:r>
            <w:proofErr w:type="gramEnd"/>
            <w:r w:rsidRPr="0066243D">
              <w:rPr>
                <w:rFonts w:eastAsia="標楷體"/>
                <w:color w:val="000000" w:themeColor="text1"/>
                <w:kern w:val="0"/>
              </w:rPr>
              <w:t>年級</w:t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25EB1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四年級</w:t>
            </w:r>
          </w:p>
        </w:tc>
      </w:tr>
      <w:tr w:rsidR="00093FFF" w:rsidRPr="00D26A5D" w14:paraId="080C16BB" w14:textId="77777777" w:rsidTr="00562A4A">
        <w:trPr>
          <w:trHeight w:val="340"/>
          <w:tblHeader/>
          <w:jc w:val="center"/>
        </w:trPr>
        <w:tc>
          <w:tcPr>
            <w:tcW w:w="3539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1DA58" w14:textId="77777777" w:rsidR="00EE42D7" w:rsidRPr="0066243D" w:rsidRDefault="00EE42D7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25F67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2A871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4CF77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7EEF5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7080A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C5C12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502D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BE0C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</w:tr>
      <w:tr w:rsidR="00562A4A" w:rsidRPr="00D26A5D" w14:paraId="4F094E81" w14:textId="77777777" w:rsidTr="00562A4A">
        <w:trPr>
          <w:trHeight w:val="680"/>
          <w:tblHeader/>
          <w:jc w:val="center"/>
        </w:trPr>
        <w:tc>
          <w:tcPr>
            <w:tcW w:w="3539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D0B9E2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77E48D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87B9B6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EC2F5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E10D9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D37D1F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74069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2DEAA2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8F1488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136A6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E64982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9EFAB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05D78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2A896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E6C83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9C4AA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E91D52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16AA2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8A926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204DF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5BEBED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76ABDB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ABB25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E5C63D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F2FE0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</w:tr>
      <w:tr w:rsidR="00562A4A" w:rsidRPr="00D26A5D" w14:paraId="4896492A" w14:textId="77777777" w:rsidTr="00562A4A">
        <w:trPr>
          <w:trHeight w:val="340"/>
          <w:jc w:val="center"/>
        </w:trPr>
        <w:tc>
          <w:tcPr>
            <w:tcW w:w="2689" w:type="dxa"/>
            <w:gridSpan w:val="4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58886" w14:textId="77777777" w:rsidR="00EE42D7" w:rsidRPr="00D26A5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校共同必修課程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235877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應修學分數</w:t>
            </w:r>
            <w:r w:rsidRPr="00CD14EE">
              <w:rPr>
                <w:rFonts w:eastAsia="標楷體"/>
                <w:color w:val="000000" w:themeColor="text1"/>
                <w:sz w:val="22"/>
                <w:szCs w:val="22"/>
              </w:rPr>
              <w:t>12</w:t>
            </w:r>
            <w:r w:rsidRPr="00CD14EE">
              <w:rPr>
                <w:rFonts w:eastAsia="標楷體"/>
                <w:color w:val="000000" w:themeColor="text1"/>
                <w:sz w:val="22"/>
                <w:szCs w:val="22"/>
              </w:rPr>
              <w:t>學分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05BAA0" w14:textId="77777777" w:rsidR="00EE42D7" w:rsidRPr="00CD14EE" w:rsidRDefault="000D3EEF" w:rsidP="002B7335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中文閱讀與表達</w:t>
            </w:r>
            <w:r w:rsidR="0098631F"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proofErr w:type="gramStart"/>
            <w:r w:rsidR="0098631F"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一</w:t>
            </w:r>
            <w:proofErr w:type="gramEnd"/>
            <w:r w:rsidR="0098631F"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D56D76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D4F979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7353E0" w14:textId="77777777" w:rsidR="00EE42D7" w:rsidRPr="00CD14EE" w:rsidRDefault="0098631F" w:rsidP="00D734B7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中文閱讀與表達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二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6585B4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C70F4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A0E15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F0BCD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88500F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73F06C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DB0FB7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F6A6F7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701025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28410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542885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A37B3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BBB5F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419B2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EA04C1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C534EF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8C7FF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167AC8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70FFC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116D2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562A4A" w:rsidRPr="00D26A5D" w14:paraId="74FFD1DF" w14:textId="77777777" w:rsidTr="00562A4A">
        <w:trPr>
          <w:trHeight w:val="340"/>
          <w:jc w:val="center"/>
        </w:trPr>
        <w:tc>
          <w:tcPr>
            <w:tcW w:w="268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1A6BA" w14:textId="77777777" w:rsidR="00EE42D7" w:rsidRPr="00D26A5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E5F893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7DF26D" w14:textId="77777777" w:rsidR="00EE42D7" w:rsidRPr="00CD14EE" w:rsidRDefault="00EE42D7" w:rsidP="002B7335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實用英文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proofErr w:type="gramStart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一</w:t>
            </w:r>
            <w:proofErr w:type="gramEnd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C9FCF6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FA608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5512D2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實用英文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二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BFFA19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EA7C02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A413EC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實用英文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三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9D0B3E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C5207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7A5D81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實用英文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四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61D83C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B13C61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66331F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C41CF4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979DA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88B1F0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1F37F4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B2578B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D5496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6E19C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E0094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D12A7B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579F46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864486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562A4A" w:rsidRPr="00D26A5D" w14:paraId="66D1EEBA" w14:textId="77777777" w:rsidTr="00562A4A">
        <w:trPr>
          <w:trHeight w:val="340"/>
          <w:jc w:val="center"/>
        </w:trPr>
        <w:tc>
          <w:tcPr>
            <w:tcW w:w="268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34855" w14:textId="77777777" w:rsidR="00EE42D7" w:rsidRPr="00D26A5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9AA326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719A1C" w14:textId="77777777" w:rsidR="00EE42D7" w:rsidRPr="00CD14EE" w:rsidRDefault="00EE42D7" w:rsidP="002B7335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體育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proofErr w:type="gramStart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一</w:t>
            </w:r>
            <w:proofErr w:type="gramEnd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31EB94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276A93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307320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體育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二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BD77DA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ABCF3F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3A70D6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體育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三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07B07D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0A70DE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98DD19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體育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四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66E9DC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269EB3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A30395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CD3AB5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51E17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442092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A268A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96239D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E1206B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A56F4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ABD34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D56A18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53D4A3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115AB6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562A4A" w:rsidRPr="00D26A5D" w14:paraId="12A92D64" w14:textId="77777777" w:rsidTr="00562A4A">
        <w:trPr>
          <w:trHeight w:val="340"/>
          <w:jc w:val="center"/>
        </w:trPr>
        <w:tc>
          <w:tcPr>
            <w:tcW w:w="2689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C04404" w14:textId="77777777" w:rsidR="00EE42D7" w:rsidRPr="00D26A5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E1D40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B50B3F" w14:textId="77777777" w:rsidR="00EE42D7" w:rsidRPr="00CD14EE" w:rsidRDefault="00EE42D7" w:rsidP="002B7335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服務教育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proofErr w:type="gramStart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一</w:t>
            </w:r>
            <w:proofErr w:type="gramEnd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7D586A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B59CE5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50D47C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服務教育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二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F463F9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AC39DF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3507DD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7B79AF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F80498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D502C7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D851AD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C23B54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6AEB6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D642E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D1B2CB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C500E5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C02171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CFB421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3E4C2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FC38E0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1ED8DF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72A148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A1F876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C599C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093FFF" w:rsidRPr="00D26A5D" w14:paraId="4CD80488" w14:textId="77777777" w:rsidTr="00AC3A77">
        <w:trPr>
          <w:trHeight w:val="567"/>
          <w:jc w:val="center"/>
        </w:trPr>
        <w:tc>
          <w:tcPr>
            <w:tcW w:w="5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F1919" w14:textId="77777777" w:rsidR="007A16B9" w:rsidRPr="00D26A5D" w:rsidRDefault="007A16B9" w:rsidP="007A16B9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通識課程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2CC61" w14:textId="77777777" w:rsidR="007A16B9" w:rsidRPr="00FF0BB9" w:rsidRDefault="0098631F" w:rsidP="007A16B9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FF0BB9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校訂</w:t>
            </w:r>
          </w:p>
          <w:p w14:paraId="105783E0" w14:textId="77777777" w:rsidR="0098631F" w:rsidRPr="0066243D" w:rsidRDefault="0098631F" w:rsidP="007A16B9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F0BB9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AEBAA" w14:textId="77777777" w:rsidR="007A16B9" w:rsidRPr="00093FFF" w:rsidRDefault="000E661F" w:rsidP="000E661F">
            <w:pPr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3FFF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基礎探索入門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9095" w14:textId="77777777" w:rsidR="007A16B9" w:rsidRPr="00D734B7" w:rsidRDefault="00155812" w:rsidP="007A16B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應修學分數至少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學分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A63F9" w14:textId="77777777" w:rsidR="007A16B9" w:rsidRPr="00D734B7" w:rsidRDefault="00155812" w:rsidP="00D734B7">
            <w:pPr>
              <w:widowControl/>
              <w:snapToGrid w:val="0"/>
              <w:spacing w:line="340" w:lineRule="exact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校訂通識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/2/2</w:t>
            </w:r>
          </w:p>
          <w:p w14:paraId="7A114C46" w14:textId="77777777" w:rsidR="00D734B7" w:rsidRDefault="00497A32" w:rsidP="00D734B7">
            <w:pPr>
              <w:widowControl/>
              <w:snapToGrid w:val="0"/>
              <w:spacing w:line="340" w:lineRule="exact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一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藝術美感探索、校訂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二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運算與程式設計、校訂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三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生命與倫理、校訂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四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走讀高雄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五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海洋科技與永續、</w:t>
            </w:r>
          </w:p>
          <w:p w14:paraId="2099F1A5" w14:textId="3752AF06" w:rsidR="00155812" w:rsidRPr="00D734B7" w:rsidRDefault="00497A32" w:rsidP="00D734B7">
            <w:pPr>
              <w:widowControl/>
              <w:snapToGrid w:val="0"/>
              <w:spacing w:line="340" w:lineRule="exact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六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創意與創新</w:t>
            </w:r>
          </w:p>
        </w:tc>
      </w:tr>
      <w:tr w:rsidR="00093FFF" w:rsidRPr="00D26A5D" w14:paraId="3BB2EDCD" w14:textId="77777777" w:rsidTr="00AC3A77">
        <w:trPr>
          <w:trHeight w:val="397"/>
          <w:jc w:val="center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2BB16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400120" w14:textId="77777777" w:rsidR="00497A32" w:rsidRPr="00FF0BB9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FF0BB9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0310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人文與創意美感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1A5FDE" w14:textId="77777777" w:rsidR="00497A32" w:rsidRPr="00D734B7" w:rsidRDefault="00497A32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應修學分數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14</w:t>
            </w:r>
            <w:r w:rsidRPr="00D734B7">
              <w:rPr>
                <w:rFonts w:eastAsia="標楷體"/>
                <w:color w:val="000000" w:themeColor="text1"/>
                <w:sz w:val="22"/>
                <w:szCs w:val="22"/>
              </w:rPr>
              <w:t>學分</w:t>
            </w:r>
          </w:p>
          <w:p w14:paraId="2ADCA66F" w14:textId="77777777" w:rsidR="00497A32" w:rsidRPr="0066243D" w:rsidRDefault="00497A32" w:rsidP="002E757B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sz w:val="18"/>
                <w:szCs w:val="18"/>
              </w:rPr>
            </w:pPr>
            <w:r w:rsidRPr="00D734B7">
              <w:rPr>
                <w:rFonts w:eastAsia="標楷體"/>
                <w:color w:val="000000" w:themeColor="text1"/>
                <w:sz w:val="22"/>
                <w:szCs w:val="22"/>
              </w:rPr>
              <w:t>（至少任選</w:t>
            </w:r>
            <w:r w:rsidRPr="00D734B7">
              <w:rPr>
                <w:rFonts w:eastAsia="標楷體"/>
                <w:color w:val="000000" w:themeColor="text1"/>
                <w:sz w:val="22"/>
                <w:szCs w:val="22"/>
              </w:rPr>
              <w:t>3</w:t>
            </w:r>
            <w:r w:rsidRPr="00D734B7">
              <w:rPr>
                <w:rFonts w:eastAsia="標楷體"/>
                <w:color w:val="000000" w:themeColor="text1"/>
                <w:sz w:val="22"/>
                <w:szCs w:val="22"/>
              </w:rPr>
              <w:t>課群）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9C18B" w14:textId="5D811C71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="0066243D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(</w:t>
            </w:r>
            <w:r w:rsidR="0066243D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請參考共同教育課程結構規劃表</w:t>
            </w:r>
            <w:r w:rsidR="0066243D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</w:tr>
      <w:tr w:rsidR="00093FFF" w:rsidRPr="00D26A5D" w14:paraId="62DC4D99" w14:textId="77777777" w:rsidTr="00AC3A77">
        <w:trPr>
          <w:trHeight w:val="397"/>
          <w:jc w:val="center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B87F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07D6F9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EEB72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科技與數位知能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2B37D9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A6BF5" w14:textId="50B3832E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</w:tr>
      <w:tr w:rsidR="00093FFF" w:rsidRPr="00D26A5D" w14:paraId="74D8E60C" w14:textId="77777777" w:rsidTr="00AC3A77">
        <w:trPr>
          <w:trHeight w:val="397"/>
          <w:jc w:val="center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9DE3E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EFCD70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8FE27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社會與身心關懷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2B0E69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4C6BB" w14:textId="5CE01DDA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</w:tr>
      <w:tr w:rsidR="00093FFF" w:rsidRPr="00D26A5D" w14:paraId="3F92E15D" w14:textId="77777777" w:rsidTr="00AC3A77">
        <w:trPr>
          <w:trHeight w:val="397"/>
          <w:jc w:val="center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E4CB3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D15010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931E9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歷史與多元思維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FC5EAF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92B68" w14:textId="132BF1D2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</w:tr>
      <w:tr w:rsidR="00093FFF" w:rsidRPr="00D26A5D" w14:paraId="63EEC6B2" w14:textId="77777777" w:rsidTr="00AC3A77">
        <w:trPr>
          <w:trHeight w:val="397"/>
          <w:jc w:val="center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C898D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9594C1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823D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全球與永續議題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292023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2A2DD" w14:textId="5F1036C1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</w:tr>
      <w:tr w:rsidR="00093FFF" w:rsidRPr="00D26A5D" w14:paraId="36132756" w14:textId="77777777" w:rsidTr="00AC3A77">
        <w:trPr>
          <w:trHeight w:val="238"/>
          <w:jc w:val="center"/>
        </w:trPr>
        <w:tc>
          <w:tcPr>
            <w:tcW w:w="56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498B0E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8839B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DC440" w14:textId="77777777" w:rsidR="00497A32" w:rsidRPr="00D734B7" w:rsidRDefault="00497A32" w:rsidP="007A16B9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0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0"/>
              </w:rPr>
              <w:t>通識微學分</w:t>
            </w:r>
            <w:proofErr w:type="gramEnd"/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E9726" w14:textId="77777777" w:rsidR="00497A32" w:rsidRPr="0066243D" w:rsidRDefault="00497A32" w:rsidP="00497A32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63744" w14:textId="4B47A4AA" w:rsidR="00497A32" w:rsidRPr="00D734B7" w:rsidRDefault="00497A32" w:rsidP="00913203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一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二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三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四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五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六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七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八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九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十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</w:p>
        </w:tc>
      </w:tr>
      <w:tr w:rsidR="00562A4A" w:rsidRPr="00D26A5D" w14:paraId="6B0467F2" w14:textId="77777777" w:rsidTr="00562A4A">
        <w:trPr>
          <w:trHeight w:val="238"/>
          <w:jc w:val="center"/>
        </w:trPr>
        <w:tc>
          <w:tcPr>
            <w:tcW w:w="1129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46C85F" w14:textId="32A8D5C3" w:rsidR="0066243D" w:rsidRPr="00D26A5D" w:rsidRDefault="0066243D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其他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1AE8C" w14:textId="22E3325E" w:rsidR="0066243D" w:rsidRPr="00D734B7" w:rsidRDefault="0066243D" w:rsidP="00D734B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自由選修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2109E" w14:textId="45CFDA87" w:rsidR="0066243D" w:rsidRPr="00D734B7" w:rsidRDefault="0066243D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全民國防教育軍事訓練課程</w:t>
            </w:r>
            <w:r w:rsidR="007B07F8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0/2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、華語文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五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)</w:t>
            </w:r>
            <w:r w:rsidR="007B07F8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2/2 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限外籍生、華語文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六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)</w:t>
            </w:r>
            <w:r w:rsidR="007B07F8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2/2 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限外籍生</w:t>
            </w:r>
          </w:p>
        </w:tc>
      </w:tr>
      <w:tr w:rsidR="00AC3A77" w:rsidRPr="00D26A5D" w14:paraId="7A8F7350" w14:textId="77777777" w:rsidTr="006B167F">
        <w:trPr>
          <w:trHeight w:val="238"/>
          <w:jc w:val="center"/>
        </w:trPr>
        <w:tc>
          <w:tcPr>
            <w:tcW w:w="56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7BD2BC" w14:textId="614F9EB7" w:rsidR="00AC3A77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學院共同課程</w:t>
            </w:r>
            <w:r w:rsidRPr="00B5114C"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  <w:t>（由學</w:t>
            </w:r>
            <w:r w:rsidRPr="00B5114C"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  <w:lastRenderedPageBreak/>
              <w:t>院開</w:t>
            </w:r>
            <w:r w:rsidRPr="00B5114C">
              <w:rPr>
                <w:rFonts w:eastAsia="標楷體" w:hint="eastAsia"/>
                <w:color w:val="000000" w:themeColor="text1"/>
                <w:kern w:val="0"/>
                <w:sz w:val="16"/>
                <w:szCs w:val="16"/>
              </w:rPr>
              <w:t>課</w:t>
            </w:r>
            <w:r w:rsidRPr="00B5114C"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56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BC1D64" w14:textId="1332E01E" w:rsidR="00AC3A77" w:rsidRPr="00AC3A77" w:rsidRDefault="00AC3A77" w:rsidP="00AC3A77">
            <w:pPr>
              <w:widowControl/>
              <w:snapToGrid w:val="0"/>
              <w:spacing w:line="360" w:lineRule="exact"/>
              <w:ind w:leftChars="10" w:left="24" w:rightChars="-100" w:right="-24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3A7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lastRenderedPageBreak/>
              <w:t>選修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B5377" w14:textId="77777777" w:rsidR="00AC3A77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</w:p>
          <w:p w14:paraId="2A580230" w14:textId="0F71991B" w:rsidR="00AC3A77" w:rsidRPr="00CD14EE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03595" w14:textId="2A12FF3D" w:rsidR="00AC3A77" w:rsidRPr="00CD14EE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應修學分數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46E12" w14:textId="014953C8" w:rsidR="00AC3A77" w:rsidRPr="00CD14EE" w:rsidRDefault="00AC3A77" w:rsidP="00AC3A77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工程實作實習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</w:tc>
      </w:tr>
      <w:tr w:rsidR="00AC3A77" w:rsidRPr="00D26A5D" w14:paraId="0DA4D65D" w14:textId="77777777" w:rsidTr="004B375B">
        <w:trPr>
          <w:trHeight w:val="238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C96B5" w14:textId="00B2AAD0" w:rsidR="00AC3A77" w:rsidRDefault="00AC3A77" w:rsidP="00AC3A77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學院跨領域課程</w:t>
            </w:r>
            <w:r w:rsidRPr="00B5114C"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  <w:t>（由學院開</w:t>
            </w:r>
            <w:r w:rsidRPr="00B5114C">
              <w:rPr>
                <w:rFonts w:eastAsia="標楷體" w:hint="eastAsia"/>
                <w:color w:val="000000" w:themeColor="text1"/>
                <w:kern w:val="0"/>
                <w:sz w:val="16"/>
                <w:szCs w:val="16"/>
              </w:rPr>
              <w:t>課</w:t>
            </w:r>
            <w:r w:rsidRPr="00B5114C"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A33FE" w14:textId="766E649E" w:rsidR="00AC3A77" w:rsidRPr="00B5114C" w:rsidRDefault="00AC3A77" w:rsidP="00AC3A77">
            <w:pPr>
              <w:widowControl/>
              <w:snapToGrid w:val="0"/>
              <w:spacing w:line="360" w:lineRule="exact"/>
              <w:ind w:leftChars="10" w:left="24" w:rightChars="-100" w:right="-240"/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選修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7AB8C" w14:textId="77777777" w:rsidR="00AC3A77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</w:p>
          <w:p w14:paraId="453B8C06" w14:textId="479CE16A" w:rsidR="00AC3A77" w:rsidRPr="00CD14EE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978C2" w14:textId="68808B41" w:rsidR="00AC3A77" w:rsidRPr="00CD14EE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應修學分數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77453" w14:textId="7777777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光：訊號與能源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  <w:p w14:paraId="75B643E1" w14:textId="7777777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機器人程式編程與演算法概念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/2/2</w:t>
            </w:r>
          </w:p>
          <w:p w14:paraId="6C5703A0" w14:textId="7777777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虛擬實境互動實務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/1/3</w:t>
            </w:r>
          </w:p>
          <w:p w14:paraId="6132F8C0" w14:textId="7777777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3D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列印實務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/1/3</w:t>
            </w:r>
          </w:p>
          <w:p w14:paraId="7B7DBFAE" w14:textId="7777777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智慧科技應用專論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  <w:p w14:paraId="222F5F90" w14:textId="7777777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車用電子應用及實務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  <w:p w14:paraId="1E5A6A18" w14:textId="0E71D9C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機光電半導體封測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</w:tc>
      </w:tr>
      <w:tr w:rsidR="00AC3A77" w:rsidRPr="00D26A5D" w14:paraId="28808045" w14:textId="77777777" w:rsidTr="00300889">
        <w:trPr>
          <w:trHeight w:val="556"/>
          <w:jc w:val="center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23926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0020DF">
              <w:rPr>
                <w:rFonts w:eastAsia="標楷體"/>
                <w:color w:val="000000" w:themeColor="text1"/>
                <w:kern w:val="0"/>
              </w:rPr>
              <w:t>系</w:t>
            </w:r>
            <w:r w:rsidRPr="00D26A5D">
              <w:rPr>
                <w:rFonts w:eastAsia="標楷體"/>
                <w:color w:val="000000" w:themeColor="text1"/>
                <w:kern w:val="0"/>
              </w:rPr>
              <w:t>專業課程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73A2A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必修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6B0F7" w14:textId="0F14C1B5" w:rsidR="00AC3A77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共同必修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84947" w14:textId="77777777" w:rsidR="0015120B" w:rsidRDefault="0015120B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19</w:t>
            </w:r>
            <w:r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門</w:t>
            </w:r>
            <w:r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</w:t>
            </w:r>
          </w:p>
          <w:p w14:paraId="3BC057E2" w14:textId="2E7D948A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46</w:t>
            </w: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92F6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計算機</w:t>
            </w:r>
          </w:p>
          <w:p w14:paraId="5CF84D48" w14:textId="6BBA8EF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導論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B9B2F3" w14:textId="2CD15213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EE6B" w14:textId="75466549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1460D" w14:textId="6A35348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電子學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F94FFE" w14:textId="162D1D00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E92FE" w14:textId="5BBE4970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A24AB" w14:textId="7E99ED48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電路學</w:t>
            </w:r>
            <w:r w:rsidRPr="00D6424C">
              <w:rPr>
                <w:rFonts w:eastAsia="標楷體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D7A7B" w14:textId="7230F09E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089AA" w14:textId="5A8BDB34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1574" w14:textId="1153AA39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數位電子電路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9BCAF" w14:textId="51B600EE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87298" w14:textId="4E4E9B74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12189" w14:textId="38AE87AF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實務專題</w:t>
            </w:r>
            <w:r w:rsidRPr="00D6424C">
              <w:rPr>
                <w:rFonts w:eastAsia="標楷體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06953" w14:textId="1A98168C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565D9" w14:textId="57A5C7C2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127B9" w14:textId="0DED4196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實務專題</w:t>
            </w:r>
            <w:r w:rsidRPr="00D6424C">
              <w:rPr>
                <w:rFonts w:eastAsia="標楷體"/>
                <w:sz w:val="22"/>
                <w:szCs w:val="22"/>
              </w:rPr>
              <w:t>(</w:t>
            </w:r>
            <w:r w:rsidRPr="00D6424C">
              <w:rPr>
                <w:rFonts w:eastAsia="標楷體"/>
                <w:sz w:val="22"/>
                <w:szCs w:val="22"/>
              </w:rPr>
              <w:t>二</w:t>
            </w:r>
            <w:r w:rsidRPr="00D6424C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DC1A4" w14:textId="61F9BE61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A9DD3" w14:textId="4509737E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57B0D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E5B92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BAC36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A419F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45ED6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6E4B3" w14:textId="77777777" w:rsidR="00AC3A77" w:rsidRPr="00D26A5D" w:rsidRDefault="00AC3A77" w:rsidP="000D1E3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AC3A77" w:rsidRPr="00D26A5D" w14:paraId="5013AD4E" w14:textId="77777777" w:rsidTr="00300889">
        <w:trPr>
          <w:trHeight w:val="550"/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12313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B4614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4E976" w14:textId="77777777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2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C2D42" w14:textId="5ADB55BC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10099" w14:textId="28A89F2D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微積分</w:t>
            </w:r>
            <w:r w:rsidRPr="00D6424C">
              <w:rPr>
                <w:rFonts w:eastAsia="標楷體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0D7F1" w14:textId="67EF4C59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91F6D" w14:textId="6250EBB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78180" w14:textId="2E142F9F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微積分</w:t>
            </w:r>
            <w:r w:rsidRPr="00D6424C">
              <w:rPr>
                <w:rFonts w:eastAsia="標楷體"/>
                <w:sz w:val="22"/>
                <w:szCs w:val="22"/>
              </w:rPr>
              <w:t>(</w:t>
            </w:r>
            <w:r w:rsidRPr="00D6424C">
              <w:rPr>
                <w:rFonts w:eastAsia="標楷體"/>
                <w:sz w:val="22"/>
                <w:szCs w:val="22"/>
              </w:rPr>
              <w:t>二</w:t>
            </w:r>
            <w:r w:rsidRPr="00D6424C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FCA5E" w14:textId="5773A9BF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33AD5" w14:textId="0B43ED11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4F08C" w14:textId="426532D5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電子電路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CE560" w14:textId="3F5BE028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88EC2" w14:textId="42B34303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97E1E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83657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98198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D83D3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72D29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C733C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D89A8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6C918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DA077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1F416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DB753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EC200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51B1F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E32AE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AFC74" w14:textId="77777777" w:rsidR="00AC3A77" w:rsidRPr="00D26A5D" w:rsidRDefault="00AC3A77" w:rsidP="000D1E3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AC3A77" w:rsidRPr="00D26A5D" w14:paraId="01A97AF7" w14:textId="77777777" w:rsidTr="00300889">
        <w:trPr>
          <w:trHeight w:val="530"/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9981C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D4463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605DA" w14:textId="77777777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2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5581E" w14:textId="440C87E4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23BAF" w14:textId="556FAF36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電學理論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878AD" w14:textId="26077DD3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A5600" w14:textId="3A2D515A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1E69C" w14:textId="47EA4F23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物理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8D9C0" w14:textId="02F1EAE2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3D84" w14:textId="66E71F2C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2D595" w14:textId="3D182180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w w:val="95"/>
                <w:sz w:val="22"/>
                <w:szCs w:val="22"/>
              </w:rPr>
              <w:t>電子電路實</w:t>
            </w:r>
            <w:r w:rsidRPr="00D6424C">
              <w:rPr>
                <w:rFonts w:eastAsia="標楷體"/>
                <w:sz w:val="22"/>
                <w:szCs w:val="22"/>
              </w:rPr>
              <w:t>習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AEF1" w14:textId="77777777" w:rsidR="00AC3A77" w:rsidRPr="00D6424C" w:rsidRDefault="00AC3A77" w:rsidP="002720E6">
            <w:pPr>
              <w:pStyle w:val="TableParagraph"/>
              <w:kinsoku w:val="0"/>
              <w:overflowPunct w:val="0"/>
              <w:spacing w:before="8" w:line="260" w:lineRule="exact"/>
              <w:rPr>
                <w:rFonts w:eastAsia="標楷體"/>
                <w:sz w:val="22"/>
                <w:szCs w:val="22"/>
              </w:rPr>
            </w:pPr>
          </w:p>
          <w:p w14:paraId="13689B2F" w14:textId="66590A52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DE387" w14:textId="77777777" w:rsidR="00AC3A77" w:rsidRPr="00D6424C" w:rsidRDefault="00AC3A77" w:rsidP="002720E6">
            <w:pPr>
              <w:pStyle w:val="TableParagraph"/>
              <w:kinsoku w:val="0"/>
              <w:overflowPunct w:val="0"/>
              <w:spacing w:before="8" w:line="260" w:lineRule="exact"/>
              <w:rPr>
                <w:rFonts w:eastAsia="標楷體"/>
                <w:sz w:val="22"/>
                <w:szCs w:val="22"/>
              </w:rPr>
            </w:pPr>
          </w:p>
          <w:p w14:paraId="2F161CB0" w14:textId="413E6F8F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751C4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8D77E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FF063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5EA4B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A2167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04450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96703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1AF89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8059D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C5923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46C5B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DB454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BC91D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F4C21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86BB9" w14:textId="77777777" w:rsidR="00AC3A77" w:rsidRPr="00D26A5D" w:rsidRDefault="00AC3A77" w:rsidP="000D1E3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AC3A77" w:rsidRPr="00D26A5D" w14:paraId="08B2E92E" w14:textId="77777777" w:rsidTr="00300889">
        <w:trPr>
          <w:trHeight w:val="368"/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272C9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A5D77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516E8" w14:textId="77777777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2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06CE7" w14:textId="7470A70A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ECF7B" w14:textId="7796B991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電學實習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A7B4D" w14:textId="6C59E1A4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8F5BD" w14:textId="4F32350E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8396A" w14:textId="4BA3C4CD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程式語言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F649C" w14:textId="64C1D0BA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38AFE" w14:textId="7A714AC1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82484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資料</w:t>
            </w:r>
          </w:p>
          <w:p w14:paraId="0B27EF58" w14:textId="2A11E3AD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結構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5B7DF" w14:textId="30DBEC1D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BA2A1" w14:textId="7FFDE694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AD24E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2CFAE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61BC8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48BC5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2BC50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F284B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9C048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24760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8F0B6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750DC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5BA21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22BED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BF5D2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24125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A09B3" w14:textId="77777777" w:rsidR="00AC3A77" w:rsidRPr="00D26A5D" w:rsidRDefault="00AC3A77" w:rsidP="000D1E3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AC3A77" w:rsidRPr="00D26A5D" w14:paraId="3BADD7A2" w14:textId="77777777" w:rsidTr="00300889">
        <w:trPr>
          <w:trHeight w:val="504"/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0DE1C" w14:textId="77777777" w:rsidR="00AC3A77" w:rsidRPr="00D26A5D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59ED3" w14:textId="77777777" w:rsidR="00AC3A77" w:rsidRPr="00D26A5D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48434" w14:textId="77777777" w:rsidR="00AC3A77" w:rsidRPr="000D1E30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2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B0FE0" w14:textId="621BAC0E" w:rsidR="00AC3A77" w:rsidRPr="000D1E30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CA45F" w14:textId="1D2642EC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網際網路設計實習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A997E" w14:textId="5FE21181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F58F7" w14:textId="7EC65D6C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EA53" w14:textId="10F2BA86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電腦與電機英文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E4FE3" w14:textId="4AEA6B3D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B9A39" w14:textId="1E20E4B8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83F9F" w14:textId="51C3D786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數位設計實習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D721A" w14:textId="15F2C9F4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F55C1" w14:textId="1E3A5808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9AA8C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0AA1A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AA134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7282D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D097B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1AA4B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EEDC4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44EF9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666F9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920FE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39580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B388C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54606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C34FC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99B76" w14:textId="77777777" w:rsidR="00AC3A77" w:rsidRPr="00D26A5D" w:rsidRDefault="00AC3A7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AC3A77" w:rsidRPr="00D26A5D" w14:paraId="397FB46F" w14:textId="77777777" w:rsidTr="00300889">
        <w:trPr>
          <w:trHeight w:val="484"/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6321A" w14:textId="77777777" w:rsidR="00AC3A77" w:rsidRPr="00D26A5D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CFCB1" w14:textId="77777777" w:rsidR="00AC3A77" w:rsidRPr="00D26A5D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28881" w14:textId="77777777" w:rsidR="00AC3A77" w:rsidRPr="000D1E30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2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6E5B2" w14:textId="1DBFBA80" w:rsidR="00AC3A77" w:rsidRPr="000D1E30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6BDDF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EF68C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506DF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53A5A" w14:textId="4EE9D0DB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數位設計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C8862" w14:textId="7AFE3DCB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8CA7B" w14:textId="06958598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C90F8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27475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A5172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34AF1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EF929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96C2A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77207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E7087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FB9CA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776EA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9C4A7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A05BF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B4A61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1247C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17A33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99F23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AECCA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AD5FB" w14:textId="77777777" w:rsidR="00AC3A77" w:rsidRPr="00D26A5D" w:rsidRDefault="00AC3A7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15120B" w:rsidRPr="00D26A5D" w14:paraId="2ED3172A" w14:textId="77777777" w:rsidTr="007F46BB">
        <w:trPr>
          <w:trHeight w:val="819"/>
          <w:jc w:val="center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5975A" w14:textId="77777777" w:rsidR="0015120B" w:rsidRPr="00D26A5D" w:rsidRDefault="0015120B" w:rsidP="0015120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C520F" w14:textId="77777777" w:rsidR="0015120B" w:rsidRPr="00D26A5D" w:rsidRDefault="0015120B" w:rsidP="0015120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74ABF" w14:textId="77777777" w:rsidR="0015120B" w:rsidRDefault="0015120B" w:rsidP="0015120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</w:p>
          <w:p w14:paraId="71007D2B" w14:textId="26FB49EB" w:rsidR="0015120B" w:rsidRDefault="0015120B" w:rsidP="0015120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01AFE" w14:textId="5D2807CF" w:rsidR="0015120B" w:rsidRPr="00D734B7" w:rsidRDefault="0015120B" w:rsidP="0015120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54 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學分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5ABFD" w14:textId="06E99CF0" w:rsidR="0015120B" w:rsidRPr="0056234A" w:rsidRDefault="0015120B" w:rsidP="0015120B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>工程實作實習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56234A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333BB7C" w14:textId="1C2930AB" w:rsidR="0015120B" w:rsidRPr="0056234A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>電子學實習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56234A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33CCDB6" w14:textId="21C58FDB" w:rsidR="001F437F" w:rsidRPr="0056234A" w:rsidRDefault="001F437F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>物理實</w:t>
            </w:r>
            <w:r w:rsidR="00D7195C" w:rsidRPr="0056234A">
              <w:rPr>
                <w:rFonts w:eastAsia="標楷體" w:hint="eastAsia"/>
                <w:kern w:val="0"/>
                <w:sz w:val="22"/>
                <w:szCs w:val="22"/>
              </w:rPr>
              <w:t>驗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56234A">
              <w:rPr>
                <w:rFonts w:eastAsia="標楷體"/>
                <w:kern w:val="0"/>
                <w:sz w:val="22"/>
                <w:szCs w:val="22"/>
              </w:rPr>
              <w:t>1/3</w:t>
            </w:r>
          </w:p>
          <w:p w14:paraId="6CA83346" w14:textId="13FA4C1E" w:rsidR="0015120B" w:rsidRPr="0056234A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3A3C5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工程數學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)/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E7E9881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電路模擬實習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9AD61D4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半導體製程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B8F0179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硬體描述語言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8383163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機率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ECB5FCE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線性代數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7567F8E" w14:textId="4B36546A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VLSI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電路設計概論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DFD8D00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電路學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)/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3173D07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工程數學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/3/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D8CEB1E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基本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FPGA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設計實習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1/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224B2DF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統計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/3/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4EEDEBE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積體電路佈局實習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1/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AE3EEAB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電磁學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548198C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視窗程式設計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A08DA6B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作業系統應用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0AFE416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電機機械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BC3FCB1" w14:textId="46CDCFB9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電力電子學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70B48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計算機組織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D28C996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FPGA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專題實習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0CA3FDA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微處理器實習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A008F86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微處理器原理與應用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28ECEF0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高速電路板設計與實習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BA59D0F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太陽能系統概論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B873A69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物件導向視窗程式設計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DD8D8EA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智慧電子應用設計概論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3064BC5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光電工程概論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3959856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高頻電路設計與實習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D01F7EF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輕軌機電系統實務與管理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F913363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電腦網路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06D3336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通訊原理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85254B8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信號與系統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18E6E36" w14:textId="316DEC8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電子工程暑期實習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026C66A" w14:textId="14770466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鐵路信號技術概論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A969E36" w14:textId="14C0318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F403EF4" w14:textId="7BA38996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綠能積體電路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EBBFF76" w14:textId="091B37F4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智慧科技應用專論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D44567E" w14:textId="7468742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汽車產業概論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1B6E6BC" w14:textId="1A29E388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鐵路技術概論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0BE6E4C" w14:textId="7CB2B90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工業精密量測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F27851B" w14:textId="7E514D4E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離散數學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C62BA2F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數位訊號處理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/3/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28D775D" w14:textId="68BBC7B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嵌入式即時作業系統應用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828FFE8" w14:textId="3CEC50CC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高頻切換式電源電路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7EE27F1" w14:textId="7FA6B0BE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太陽能應用實務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67F3F64" w14:textId="3CB14A82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智慧型電網概論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AAF9619" w14:textId="6B78466E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數值方法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D1E34D2" w14:textId="1444817F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可程式工業控制實習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1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ADD19CF" w14:textId="02941BD4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電子工程專題實習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7F33D28B" w14:textId="77BA8A58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嵌入式即時作業系統應用實習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1/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2210F1E" w14:textId="3F88EB79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微機電概論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94DA5AC" w14:textId="7FD5FA7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鐵路信號技術概論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2D9A508" w14:textId="11045F36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汽車電子基礎課程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29D03D1" w14:textId="0CE94A8D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電機設備檢測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CA82F95" w14:textId="75E6C85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鐵路技術概論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AA4A0FD" w14:textId="77777777" w:rsidR="00581D1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全球鐵道及列車發展概述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3/3</w:t>
            </w:r>
          </w:p>
          <w:p w14:paraId="77A39818" w14:textId="77777777" w:rsidR="000C11C9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ab/>
            </w:r>
            <w:r w:rsidR="00581D1C" w:rsidRPr="000C11C9">
              <w:rPr>
                <w:rFonts w:eastAsia="標楷體" w:hint="eastAsia"/>
                <w:kern w:val="0"/>
                <w:sz w:val="22"/>
                <w:szCs w:val="22"/>
              </w:rPr>
              <w:t>雲端基礎與應用</w:t>
            </w:r>
            <w:r w:rsidR="00581D1C" w:rsidRPr="000C11C9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="00581D1C" w:rsidRPr="000C11C9">
              <w:rPr>
                <w:rFonts w:eastAsia="標楷體"/>
                <w:kern w:val="0"/>
                <w:sz w:val="22"/>
                <w:szCs w:val="22"/>
              </w:rPr>
              <w:t>3/3</w:t>
            </w:r>
          </w:p>
          <w:p w14:paraId="1D0DC8C2" w14:textId="02F8A563" w:rsidR="0015120B" w:rsidRPr="000C11C9" w:rsidRDefault="000C11C9" w:rsidP="0015120B">
            <w:pPr>
              <w:widowControl/>
              <w:snapToGrid w:val="0"/>
              <w:spacing w:line="0" w:lineRule="atLeast"/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</w:pPr>
            <w:r w:rsidRPr="000C11C9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>無線充電積體電路設計</w:t>
            </w:r>
            <w:r w:rsidRPr="000C11C9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>/</w:t>
            </w:r>
            <w:r w:rsidRPr="000C11C9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3/3</w:t>
            </w:r>
          </w:p>
          <w:p w14:paraId="34DB7599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0"/>
              </w:rPr>
            </w:pPr>
            <w:r w:rsidRPr="00D6424C">
              <w:rPr>
                <w:rFonts w:eastAsia="標楷體"/>
                <w:kern w:val="0"/>
                <w:sz w:val="20"/>
              </w:rPr>
              <w:tab/>
            </w:r>
            <w:r w:rsidRPr="00D6424C">
              <w:rPr>
                <w:rFonts w:eastAsia="標楷體"/>
                <w:kern w:val="0"/>
                <w:sz w:val="20"/>
              </w:rPr>
              <w:tab/>
            </w:r>
          </w:p>
          <w:p w14:paraId="1365364D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0"/>
              </w:rPr>
            </w:pPr>
            <w:r w:rsidRPr="00D6424C">
              <w:rPr>
                <w:rFonts w:eastAsia="標楷體"/>
                <w:kern w:val="0"/>
                <w:sz w:val="20"/>
              </w:rPr>
              <w:tab/>
            </w:r>
            <w:r w:rsidRPr="00D6424C">
              <w:rPr>
                <w:rFonts w:eastAsia="標楷體"/>
                <w:kern w:val="0"/>
                <w:sz w:val="20"/>
              </w:rPr>
              <w:tab/>
            </w:r>
          </w:p>
          <w:p w14:paraId="05656991" w14:textId="13C1EAFD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0"/>
              </w:rPr>
            </w:pPr>
            <w:r w:rsidRPr="00D6424C">
              <w:rPr>
                <w:rFonts w:eastAsia="標楷體"/>
                <w:kern w:val="0"/>
                <w:sz w:val="20"/>
              </w:rPr>
              <w:tab/>
            </w:r>
            <w:r w:rsidRPr="00D6424C">
              <w:rPr>
                <w:rFonts w:eastAsia="標楷體"/>
                <w:kern w:val="0"/>
                <w:sz w:val="20"/>
              </w:rPr>
              <w:tab/>
            </w:r>
          </w:p>
          <w:p w14:paraId="78C1DA4E" w14:textId="1E8F9B2C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0"/>
              </w:rPr>
            </w:pPr>
            <w:r w:rsidRPr="00D6424C">
              <w:rPr>
                <w:rFonts w:eastAsia="標楷體"/>
                <w:kern w:val="0"/>
                <w:sz w:val="20"/>
              </w:rPr>
              <w:tab/>
            </w:r>
            <w:r w:rsidRPr="00D6424C">
              <w:rPr>
                <w:rFonts w:eastAsia="標楷體"/>
                <w:kern w:val="0"/>
                <w:sz w:val="20"/>
              </w:rPr>
              <w:tab/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31B4B" w14:textId="5BE30D6D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專題演講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2D3AEEEE" w14:textId="28FE142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太陽能發電系統實習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/3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8ECDC67" w14:textId="3DC6D638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系統晶片設計實習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/3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1D0413F" w14:textId="10DEDFF5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射頻無線通訊系統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D63E1F4" w14:textId="7A9D2E4E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影像辨識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BE04634" w14:textId="3C17B63B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節能照明設計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5F1F668" w14:textId="226E96CC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電力轉換器製作與模擬實習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E86D27E" w14:textId="7EB39743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電能儲存與電力轉換技術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545F607" w14:textId="3F1ED4DF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電子工程學期實習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9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9</w:t>
            </w:r>
          </w:p>
          <w:p w14:paraId="77FC449B" w14:textId="5584F39C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鐵路信號與系統概論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3E0D4E3" w14:textId="0E6BD12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特殊應用積體電路設計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353D592" w14:textId="594271CB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無線通訊與微波電路實習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234F1FE" w14:textId="65146949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實務專題三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43480B6" w14:textId="53A767C2" w:rsidR="0015120B" w:rsidRPr="00AD2C57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</w:pPr>
            <w:r w:rsidRPr="00AD2C57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>電子工程專案實習</w:t>
            </w:r>
            <w:r w:rsidR="00AD2C57" w:rsidRPr="00AD2C57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>(</w:t>
            </w:r>
            <w:proofErr w:type="gramStart"/>
            <w:r w:rsidR="00AD2C57" w:rsidRPr="00AD2C57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>一</w:t>
            </w:r>
            <w:proofErr w:type="gramEnd"/>
            <w:r w:rsidR="00AD2C57" w:rsidRPr="00AD2C57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>)</w:t>
            </w:r>
            <w:r w:rsidRPr="00AD2C57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>/</w:t>
            </w:r>
            <w:r w:rsidRPr="00AD2C57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ab/>
              <w:t>2</w:t>
            </w:r>
            <w:r w:rsidRPr="00AD2C57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/</w:t>
            </w:r>
            <w:r w:rsidRPr="00AD2C57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ab/>
              <w:t>2</w:t>
            </w:r>
          </w:p>
          <w:p w14:paraId="6D3A6BA7" w14:textId="310CF5F8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再生能源電力轉換設計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A2615EF" w14:textId="5944FDF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車用電子應用及實務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B689961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車用電子應用及實務微型課程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 xml:space="preserve"> 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010791A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汽車電子產業特色課程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9AB34B9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機器學習與實作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048CFF8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先進電能轉換器設計與分析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BBAE742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汽車電子實務專題研討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71ACD85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捷運系統實務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D5F25F9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高等影像處理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1FD3DF1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高鐵系統實務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AF36785" w14:textId="2B6667B2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科技創新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249B1523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台鐵系統實務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D08302D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超大型積體電路設計實習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DB732E4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6259DC0" w14:textId="3308521F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三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 xml:space="preserve">) 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D63BB99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鐵道電力系統實務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D656A3D" w14:textId="2620CBD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軌道工程規範及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RAMS(EN</w:t>
            </w:r>
          </w:p>
          <w:p w14:paraId="08079DDF" w14:textId="51DD56B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kern w:val="0"/>
                <w:sz w:val="22"/>
                <w:szCs w:val="22"/>
              </w:rPr>
              <w:lastRenderedPageBreak/>
              <w:t>50126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實證應用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/3/3</w:t>
            </w:r>
          </w:p>
          <w:p w14:paraId="5572B045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車輛系統實務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B85484C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軌道電力系統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5A770FC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自動化光學檢測技術與應用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1860F57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台鐵號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誌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973C4FF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微波濾波器設計實作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702A626" w14:textId="5B9B418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專題演講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4E4586D1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超大型積體電路設計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A31B4D2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射頻積體電路設計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9F5BA0E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微波工程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691079E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嵌入式系統設計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5CA103C" w14:textId="34DE1F6D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系統晶片設計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8969465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類比積體電路設計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3BC7A62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軟硬體協同設計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23A5E21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電力轉換電路設計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9BB6E03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微波電路實習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6AA6F48" w14:textId="4533E539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分散式能源整合系統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B635AD4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高等微處理機應用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F13F321" w14:textId="1CF40B8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電子工程學期實習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9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9</w:t>
            </w:r>
          </w:p>
          <w:p w14:paraId="4B4C162B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嵌入式系統設計實習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A9B3347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實務專題四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BF27B66" w14:textId="313C536A" w:rsidR="0015120B" w:rsidRPr="00AD2C57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</w:pPr>
            <w:r w:rsidRPr="00AD2C57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>電子工程專案實習</w:t>
            </w:r>
            <w:r w:rsidR="00AD2C57" w:rsidRPr="00AD2C57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>(</w:t>
            </w:r>
            <w:r w:rsidR="00AD2C57" w:rsidRPr="00AD2C57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>二</w:t>
            </w:r>
            <w:r w:rsidR="00AD2C57" w:rsidRPr="00AD2C57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>)</w:t>
            </w:r>
            <w:r w:rsidRPr="00AD2C57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>/</w:t>
            </w:r>
            <w:r w:rsidRPr="00AD2C57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ab/>
              <w:t>2</w:t>
            </w:r>
            <w:r w:rsidRPr="00AD2C57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/</w:t>
            </w:r>
            <w:r w:rsidRPr="00AD2C57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ab/>
              <w:t>2</w:t>
            </w:r>
          </w:p>
          <w:p w14:paraId="07522AC3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智能系統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與物聯網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技術應用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40D71DD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汽車電子產業特色課程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BA3FB78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電能儲存與電力轉換技術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444F8DE" w14:textId="7CF2EC9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嵌入式影像處理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BF89CDB" w14:textId="150C539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視訊壓縮與通訊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5421D61" w14:textId="2BA640D9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軌道運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務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E381D9A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邏輯合成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0023158" w14:textId="19D451FF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天線工程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6A7A085" w14:textId="3F2BB5B1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電力轉換器分析與產業應用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C6BE571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視訊通訊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6DCB41A" w14:textId="424DFCE3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車輛系統實務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1ACE96B" w14:textId="0BF62EAD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無線接取網路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89DA31D" w14:textId="41838C48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行動通訊網路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94B43AA" w14:textId="72874C86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/3/3</w:t>
            </w:r>
          </w:p>
          <w:p w14:paraId="3D863564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輕軌號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誌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7F435F9" w14:textId="60BB24CD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四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9B9A62E" w14:textId="1EC78F0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聯鎖系統及周邊系統實務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AE9B7DE" w14:textId="122934B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CMOS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數位積體電路設計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58131CA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軌道車輛機械系統實務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4B80ACE" w14:textId="485FBE24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自動收費系統實務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ED89A89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台鐵通訊系統實務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B7C911A" w14:textId="76AD3ABB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鐵道資安系統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攻擊與防護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CEBA2BE" w14:textId="6DD6EBDE" w:rsidR="0015120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無線通訊技術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923849A" w14:textId="582EA156" w:rsidR="000C11C9" w:rsidRPr="000C11C9" w:rsidRDefault="000C11C9" w:rsidP="0015120B">
            <w:pPr>
              <w:widowControl/>
              <w:snapToGrid w:val="0"/>
              <w:spacing w:line="0" w:lineRule="atLeast"/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</w:pPr>
            <w:r w:rsidRPr="000C11C9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>鐵道資訊安全概論與實務</w:t>
            </w:r>
            <w:r w:rsidRPr="000C11C9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ab/>
            </w:r>
            <w:r w:rsidRPr="000C11C9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/</w:t>
            </w:r>
            <w:r w:rsidRPr="000C11C9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>3</w:t>
            </w:r>
            <w:r w:rsidRPr="000C11C9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/</w:t>
            </w:r>
            <w:r w:rsidRPr="000C11C9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ab/>
              <w:t>3</w:t>
            </w:r>
          </w:p>
          <w:p w14:paraId="3FE0D188" w14:textId="56CF380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</w:tbl>
    <w:p w14:paraId="2FE65C22" w14:textId="77777777" w:rsidR="0015120B" w:rsidRDefault="0015120B" w:rsidP="00EE42D7">
      <w:pPr>
        <w:snapToGrid w:val="0"/>
        <w:spacing w:line="300" w:lineRule="exact"/>
        <w:ind w:leftChars="177" w:left="425"/>
        <w:rPr>
          <w:rFonts w:eastAsia="標楷體"/>
          <w:b/>
          <w:bCs/>
          <w:color w:val="000000" w:themeColor="text1"/>
        </w:rPr>
      </w:pPr>
    </w:p>
    <w:p w14:paraId="732C680B" w14:textId="3371CD86" w:rsidR="00EE42D7" w:rsidRPr="00D26A5D" w:rsidRDefault="00EE42D7" w:rsidP="00EE42D7">
      <w:pPr>
        <w:snapToGrid w:val="0"/>
        <w:spacing w:line="300" w:lineRule="exact"/>
        <w:ind w:leftChars="177" w:left="425"/>
        <w:rPr>
          <w:rFonts w:eastAsia="標楷體"/>
          <w:color w:val="000000" w:themeColor="text1"/>
        </w:rPr>
      </w:pPr>
      <w:r w:rsidRPr="00D26A5D">
        <w:rPr>
          <w:rFonts w:eastAsia="標楷體"/>
          <w:b/>
          <w:bCs/>
          <w:color w:val="000000" w:themeColor="text1"/>
        </w:rPr>
        <w:t>備註：</w:t>
      </w:r>
      <w:r w:rsidRPr="00D26A5D">
        <w:rPr>
          <w:rFonts w:eastAsia="標楷體"/>
          <w:color w:val="000000" w:themeColor="text1"/>
        </w:rPr>
        <w:t xml:space="preserve"> </w:t>
      </w:r>
    </w:p>
    <w:p w14:paraId="09A05A45" w14:textId="2E95C38D" w:rsidR="00EE42D7" w:rsidRPr="00D26A5D" w:rsidRDefault="00EE42D7" w:rsidP="00EE42D7">
      <w:pPr>
        <w:snapToGrid w:val="0"/>
        <w:spacing w:line="300" w:lineRule="exact"/>
        <w:ind w:leftChars="413" w:left="991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一、畢業總學分數為</w:t>
      </w:r>
      <w:r w:rsidR="00531451">
        <w:rPr>
          <w:rFonts w:eastAsia="標楷體" w:hint="eastAsia"/>
          <w:color w:val="000000" w:themeColor="text1"/>
        </w:rPr>
        <w:t>1</w:t>
      </w:r>
      <w:r w:rsidR="00531451">
        <w:rPr>
          <w:rFonts w:eastAsia="標楷體"/>
          <w:color w:val="000000" w:themeColor="text1"/>
        </w:rPr>
        <w:t>28</w:t>
      </w:r>
      <w:r w:rsidRPr="00D26A5D">
        <w:rPr>
          <w:rFonts w:eastAsia="標楷體"/>
          <w:color w:val="000000" w:themeColor="text1"/>
        </w:rPr>
        <w:t>學分。</w:t>
      </w:r>
      <w:r w:rsidR="0098631F" w:rsidRPr="00D26A5D">
        <w:rPr>
          <w:rFonts w:eastAsia="標楷體"/>
          <w:color w:val="000000" w:themeColor="text1"/>
        </w:rPr>
        <w:t xml:space="preserve">  </w:t>
      </w:r>
    </w:p>
    <w:p w14:paraId="67B3CEAC" w14:textId="4ABD694C" w:rsidR="00EE42D7" w:rsidRPr="00D26A5D" w:rsidRDefault="00EE42D7" w:rsidP="00EE42D7">
      <w:pPr>
        <w:snapToGrid w:val="0"/>
        <w:spacing w:line="300" w:lineRule="exact"/>
        <w:ind w:leftChars="413" w:left="991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二、必修</w:t>
      </w:r>
      <w:r w:rsidR="00531451">
        <w:rPr>
          <w:rFonts w:eastAsia="標楷體" w:hint="eastAsia"/>
          <w:color w:val="000000" w:themeColor="text1"/>
        </w:rPr>
        <w:t>4</w:t>
      </w:r>
      <w:r w:rsidR="00531451">
        <w:rPr>
          <w:rFonts w:eastAsia="標楷體"/>
          <w:color w:val="000000" w:themeColor="text1"/>
        </w:rPr>
        <w:t>6</w:t>
      </w:r>
      <w:r w:rsidRPr="00D26A5D">
        <w:rPr>
          <w:rFonts w:eastAsia="標楷體"/>
          <w:color w:val="000000" w:themeColor="text1"/>
        </w:rPr>
        <w:t>學分，選修</w:t>
      </w:r>
      <w:r w:rsidR="00531451">
        <w:rPr>
          <w:rFonts w:eastAsia="標楷體" w:hint="eastAsia"/>
          <w:color w:val="000000" w:themeColor="text1"/>
        </w:rPr>
        <w:t>5</w:t>
      </w:r>
      <w:r w:rsidR="00531451">
        <w:rPr>
          <w:rFonts w:eastAsia="標楷體"/>
          <w:color w:val="000000" w:themeColor="text1"/>
        </w:rPr>
        <w:t>4</w:t>
      </w:r>
      <w:r w:rsidRPr="00D26A5D">
        <w:rPr>
          <w:rFonts w:eastAsia="標楷體"/>
          <w:color w:val="000000" w:themeColor="text1"/>
        </w:rPr>
        <w:t>學分。（不含校共同必修課程及通識課程的學分數）</w:t>
      </w:r>
    </w:p>
    <w:p w14:paraId="780C92DE" w14:textId="77777777" w:rsidR="00EE42D7" w:rsidRPr="00D26A5D" w:rsidRDefault="00EE42D7" w:rsidP="008449F2">
      <w:pPr>
        <w:snapToGrid w:val="0"/>
        <w:spacing w:line="300" w:lineRule="exact"/>
        <w:ind w:leftChars="413" w:left="1471" w:hangingChars="200" w:hanging="480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三、</w:t>
      </w:r>
      <w:r w:rsidR="002767F8" w:rsidRPr="00D26A5D">
        <w:rPr>
          <w:rFonts w:eastAsia="標楷體"/>
          <w:kern w:val="0"/>
          <w:szCs w:val="24"/>
        </w:rPr>
        <w:t>校共同必修課程</w:t>
      </w:r>
      <w:r w:rsidR="00F87B8B" w:rsidRPr="00D26A5D">
        <w:rPr>
          <w:rFonts w:eastAsia="標楷體"/>
          <w:kern w:val="0"/>
          <w:szCs w:val="24"/>
        </w:rPr>
        <w:t>及</w:t>
      </w:r>
      <w:r w:rsidR="002767F8" w:rsidRPr="00D26A5D">
        <w:rPr>
          <w:rFonts w:eastAsia="標楷體"/>
          <w:kern w:val="0"/>
          <w:szCs w:val="24"/>
        </w:rPr>
        <w:t>通識課程</w:t>
      </w:r>
      <w:r w:rsidR="002767F8" w:rsidRPr="00D26A5D">
        <w:rPr>
          <w:rFonts w:eastAsia="標楷體"/>
          <w:kern w:val="0"/>
          <w:szCs w:val="24"/>
        </w:rPr>
        <w:t>28</w:t>
      </w:r>
      <w:r w:rsidR="002767F8" w:rsidRPr="00D26A5D">
        <w:rPr>
          <w:rFonts w:eastAsia="標楷體"/>
          <w:kern w:val="0"/>
          <w:szCs w:val="24"/>
        </w:rPr>
        <w:t>學分</w:t>
      </w:r>
      <w:r w:rsidR="002767F8" w:rsidRPr="00D26A5D">
        <w:rPr>
          <w:rFonts w:eastAsia="標楷體"/>
          <w:color w:val="000000" w:themeColor="text1"/>
          <w:kern w:val="0"/>
          <w:szCs w:val="24"/>
        </w:rPr>
        <w:t>；相關規定依據本校「共同教育課程實施辦法」、「共同教育課程結構規劃表」及「語言教學實施要點」。</w:t>
      </w:r>
    </w:p>
    <w:p w14:paraId="156B4E8E" w14:textId="77777777" w:rsidR="007A16B9" w:rsidRPr="00D26A5D" w:rsidRDefault="00EE42D7" w:rsidP="008449F2">
      <w:pPr>
        <w:snapToGrid w:val="0"/>
        <w:spacing w:line="300" w:lineRule="exact"/>
        <w:ind w:leftChars="413" w:left="1471" w:hangingChars="200" w:hanging="480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四、</w:t>
      </w:r>
      <w:r w:rsidR="002767F8" w:rsidRPr="00D26A5D">
        <w:rPr>
          <w:rFonts w:eastAsia="標楷體"/>
          <w:color w:val="000000" w:themeColor="text1"/>
        </w:rPr>
        <w:t>須</w:t>
      </w:r>
      <w:proofErr w:type="gramStart"/>
      <w:r w:rsidR="002767F8" w:rsidRPr="00D26A5D">
        <w:rPr>
          <w:rFonts w:eastAsia="標楷體"/>
          <w:color w:val="000000" w:themeColor="text1"/>
        </w:rPr>
        <w:t>修滿英</w:t>
      </w:r>
      <w:proofErr w:type="gramEnd"/>
      <w:r w:rsidR="002767F8" w:rsidRPr="00D26A5D">
        <w:rPr>
          <w:rFonts w:eastAsia="標楷體"/>
          <w:color w:val="000000" w:themeColor="text1"/>
        </w:rPr>
        <w:t>(</w:t>
      </w:r>
      <w:r w:rsidR="002767F8" w:rsidRPr="00D26A5D">
        <w:rPr>
          <w:rFonts w:eastAsia="標楷體"/>
          <w:color w:val="000000" w:themeColor="text1"/>
        </w:rPr>
        <w:t>外</w:t>
      </w:r>
      <w:r w:rsidR="002767F8" w:rsidRPr="00D26A5D">
        <w:rPr>
          <w:rFonts w:eastAsia="標楷體"/>
          <w:color w:val="000000" w:themeColor="text1"/>
        </w:rPr>
        <w:t>)</w:t>
      </w:r>
      <w:r w:rsidR="002767F8" w:rsidRPr="00D26A5D">
        <w:rPr>
          <w:rFonts w:eastAsia="標楷體"/>
          <w:color w:val="000000" w:themeColor="text1"/>
        </w:rPr>
        <w:t>語</w:t>
      </w:r>
      <w:r w:rsidR="002767F8" w:rsidRPr="00D26A5D">
        <w:rPr>
          <w:rFonts w:eastAsia="標楷體"/>
          <w:color w:val="000000" w:themeColor="text1"/>
        </w:rPr>
        <w:t>8</w:t>
      </w:r>
      <w:r w:rsidR="002767F8" w:rsidRPr="00D26A5D">
        <w:rPr>
          <w:rFonts w:eastAsia="標楷體"/>
          <w:color w:val="000000" w:themeColor="text1"/>
        </w:rPr>
        <w:t>學分，本國籍學生英語畢業門檻為等同</w:t>
      </w:r>
      <w:r w:rsidR="002767F8" w:rsidRPr="00D26A5D">
        <w:rPr>
          <w:rFonts w:eastAsia="標楷體"/>
          <w:color w:val="000000" w:themeColor="text1"/>
        </w:rPr>
        <w:t>CEFR B1</w:t>
      </w:r>
      <w:r w:rsidR="002767F8" w:rsidRPr="00D26A5D">
        <w:rPr>
          <w:rFonts w:eastAsia="標楷體"/>
          <w:color w:val="000000" w:themeColor="text1"/>
        </w:rPr>
        <w:t>以上程度之各類英檢成績</w:t>
      </w:r>
      <w:r w:rsidR="00BE3FE2" w:rsidRPr="00D26A5D">
        <w:rPr>
          <w:rFonts w:eastAsia="標楷體"/>
          <w:color w:val="000000" w:themeColor="text1"/>
        </w:rPr>
        <w:t>；</w:t>
      </w:r>
      <w:r w:rsidR="002767F8" w:rsidRPr="00D26A5D">
        <w:rPr>
          <w:rFonts w:eastAsia="標楷體"/>
          <w:color w:val="000000" w:themeColor="text1"/>
        </w:rPr>
        <w:t>各系自訂英語畢業門檻高於校</w:t>
      </w:r>
      <w:r w:rsidR="002767F8" w:rsidRPr="00D26A5D">
        <w:rPr>
          <w:rFonts w:eastAsia="標楷體"/>
          <w:color w:val="000000" w:themeColor="text1"/>
        </w:rPr>
        <w:lastRenderedPageBreak/>
        <w:t>訂者，另依該系規定。在學期間參加</w:t>
      </w:r>
      <w:r w:rsidR="002767F8" w:rsidRPr="00D26A5D">
        <w:rPr>
          <w:rFonts w:eastAsia="標楷體"/>
          <w:color w:val="000000" w:themeColor="text1"/>
        </w:rPr>
        <w:t>2</w:t>
      </w:r>
      <w:r w:rsidR="002767F8" w:rsidRPr="00D26A5D">
        <w:rPr>
          <w:rFonts w:eastAsia="標楷體"/>
          <w:color w:val="000000" w:themeColor="text1"/>
        </w:rPr>
        <w:t>次各類英檢考試，未通過者，須提出考試成績證明始得以下列其中一種方式通過：</w:t>
      </w:r>
      <w:r w:rsidR="002767F8" w:rsidRPr="00D26A5D">
        <w:rPr>
          <w:rFonts w:eastAsia="標楷體"/>
          <w:color w:val="000000" w:themeColor="text1"/>
        </w:rPr>
        <w:t>1.</w:t>
      </w:r>
      <w:r w:rsidR="002767F8" w:rsidRPr="00D26A5D">
        <w:rPr>
          <w:rFonts w:eastAsia="標楷體"/>
          <w:color w:val="000000" w:themeColor="text1"/>
        </w:rPr>
        <w:t>通過校內英語畢業門檻檢定考試。</w:t>
      </w:r>
      <w:r w:rsidR="002767F8" w:rsidRPr="00D26A5D">
        <w:rPr>
          <w:rFonts w:eastAsia="標楷體"/>
          <w:color w:val="000000" w:themeColor="text1"/>
        </w:rPr>
        <w:t>2.</w:t>
      </w:r>
      <w:r w:rsidR="002767F8" w:rsidRPr="00D26A5D">
        <w:rPr>
          <w:rFonts w:eastAsia="標楷體"/>
          <w:color w:val="000000" w:themeColor="text1"/>
        </w:rPr>
        <w:t>參加一期外語教育中心開設之短期英文加強課程，並符合課程簡章規定。</w:t>
      </w:r>
      <w:r w:rsidR="002767F8" w:rsidRPr="00D26A5D">
        <w:rPr>
          <w:rFonts w:eastAsia="標楷體"/>
          <w:color w:val="000000" w:themeColor="text1"/>
        </w:rPr>
        <w:t>3.</w:t>
      </w:r>
      <w:r w:rsidR="002767F8" w:rsidRPr="00D26A5D">
        <w:rPr>
          <w:rFonts w:eastAsia="標楷體"/>
          <w:color w:val="000000" w:themeColor="text1"/>
        </w:rPr>
        <w:t>修讀並通過就讀院系開設</w:t>
      </w:r>
      <w:r w:rsidR="002767F8" w:rsidRPr="00D26A5D">
        <w:rPr>
          <w:rFonts w:eastAsia="標楷體"/>
          <w:color w:val="000000" w:themeColor="text1"/>
        </w:rPr>
        <w:t>2</w:t>
      </w:r>
      <w:r w:rsidR="002767F8" w:rsidRPr="00D26A5D">
        <w:rPr>
          <w:rFonts w:eastAsia="標楷體"/>
          <w:color w:val="000000" w:themeColor="text1"/>
        </w:rPr>
        <w:t>學分以上全英授課專業課程</w:t>
      </w:r>
      <w:r w:rsidR="002767F8" w:rsidRPr="00D26A5D">
        <w:rPr>
          <w:rFonts w:eastAsia="標楷體"/>
          <w:color w:val="000000" w:themeColor="text1"/>
        </w:rPr>
        <w:t>1</w:t>
      </w:r>
      <w:r w:rsidR="002767F8" w:rsidRPr="00D26A5D">
        <w:rPr>
          <w:rFonts w:eastAsia="標楷體"/>
          <w:color w:val="000000" w:themeColor="text1"/>
        </w:rPr>
        <w:t>門。</w:t>
      </w:r>
      <w:proofErr w:type="gramStart"/>
      <w:r w:rsidR="002767F8" w:rsidRPr="00D26A5D">
        <w:rPr>
          <w:rFonts w:eastAsia="標楷體"/>
          <w:color w:val="000000" w:themeColor="text1"/>
        </w:rPr>
        <w:t>多益成績</w:t>
      </w:r>
      <w:proofErr w:type="gramEnd"/>
      <w:r w:rsidR="002767F8" w:rsidRPr="00D26A5D">
        <w:rPr>
          <w:rFonts w:eastAsia="標楷體"/>
          <w:color w:val="000000" w:themeColor="text1"/>
        </w:rPr>
        <w:t>達</w:t>
      </w:r>
      <w:r w:rsidR="002767F8" w:rsidRPr="00D26A5D">
        <w:rPr>
          <w:rFonts w:eastAsia="標楷體"/>
          <w:color w:val="000000" w:themeColor="text1"/>
        </w:rPr>
        <w:t>550</w:t>
      </w:r>
      <w:r w:rsidR="002767F8" w:rsidRPr="00D26A5D">
        <w:rPr>
          <w:rFonts w:eastAsia="標楷體"/>
          <w:color w:val="000000" w:themeColor="text1"/>
        </w:rPr>
        <w:t>分</w:t>
      </w:r>
      <w:r w:rsidR="002767F8" w:rsidRPr="00D26A5D">
        <w:rPr>
          <w:rFonts w:eastAsia="標楷體"/>
          <w:color w:val="000000" w:themeColor="text1"/>
        </w:rPr>
        <w:t>(</w:t>
      </w:r>
      <w:r w:rsidR="002767F8" w:rsidRPr="00D26A5D">
        <w:rPr>
          <w:rFonts w:eastAsia="標楷體"/>
          <w:color w:val="000000" w:themeColor="text1"/>
        </w:rPr>
        <w:t>或等同</w:t>
      </w:r>
      <w:r w:rsidR="002767F8" w:rsidRPr="00D26A5D">
        <w:rPr>
          <w:rFonts w:eastAsia="標楷體"/>
          <w:color w:val="000000" w:themeColor="text1"/>
        </w:rPr>
        <w:t xml:space="preserve"> CEFR B1</w:t>
      </w:r>
      <w:r w:rsidR="002767F8" w:rsidRPr="00D26A5D">
        <w:rPr>
          <w:rFonts w:eastAsia="標楷體"/>
          <w:color w:val="000000" w:themeColor="text1"/>
        </w:rPr>
        <w:t>等級</w:t>
      </w:r>
      <w:r w:rsidR="002767F8" w:rsidRPr="00D26A5D">
        <w:rPr>
          <w:rFonts w:eastAsia="標楷體"/>
          <w:color w:val="000000" w:themeColor="text1"/>
        </w:rPr>
        <w:t>)</w:t>
      </w:r>
      <w:r w:rsidR="002767F8" w:rsidRPr="00D26A5D">
        <w:rPr>
          <w:rFonts w:eastAsia="標楷體"/>
          <w:color w:val="000000" w:themeColor="text1"/>
        </w:rPr>
        <w:t>以上者得免修大</w:t>
      </w:r>
      <w:proofErr w:type="gramStart"/>
      <w:r w:rsidR="002767F8" w:rsidRPr="00D26A5D">
        <w:rPr>
          <w:rFonts w:eastAsia="標楷體"/>
          <w:color w:val="000000" w:themeColor="text1"/>
        </w:rPr>
        <w:t>一</w:t>
      </w:r>
      <w:proofErr w:type="gramEnd"/>
      <w:r w:rsidR="002767F8" w:rsidRPr="00D26A5D">
        <w:rPr>
          <w:rFonts w:eastAsia="標楷體"/>
          <w:color w:val="000000" w:themeColor="text1"/>
        </w:rPr>
        <w:t>英語</w:t>
      </w:r>
      <w:r w:rsidR="002767F8" w:rsidRPr="00D26A5D">
        <w:rPr>
          <w:rFonts w:eastAsia="標楷體"/>
          <w:color w:val="000000" w:themeColor="text1"/>
        </w:rPr>
        <w:t>(4</w:t>
      </w:r>
      <w:r w:rsidR="002767F8" w:rsidRPr="00D26A5D">
        <w:rPr>
          <w:rFonts w:eastAsia="標楷體"/>
          <w:color w:val="000000" w:themeColor="text1"/>
        </w:rPr>
        <w:t>學分</w:t>
      </w:r>
      <w:r w:rsidR="002767F8" w:rsidRPr="00D26A5D">
        <w:rPr>
          <w:rFonts w:eastAsia="標楷體"/>
          <w:color w:val="000000" w:themeColor="text1"/>
        </w:rPr>
        <w:t>)</w:t>
      </w:r>
      <w:r w:rsidR="00BE3FE2" w:rsidRPr="00D26A5D">
        <w:rPr>
          <w:rFonts w:eastAsia="標楷體"/>
          <w:color w:val="000000" w:themeColor="text1"/>
        </w:rPr>
        <w:t>；</w:t>
      </w:r>
      <w:proofErr w:type="gramStart"/>
      <w:r w:rsidR="002767F8" w:rsidRPr="00D26A5D">
        <w:rPr>
          <w:rFonts w:eastAsia="標楷體"/>
          <w:color w:val="000000" w:themeColor="text1"/>
        </w:rPr>
        <w:t>多益成績</w:t>
      </w:r>
      <w:proofErr w:type="gramEnd"/>
      <w:r w:rsidR="002767F8" w:rsidRPr="00D26A5D">
        <w:rPr>
          <w:rFonts w:eastAsia="標楷體"/>
          <w:color w:val="000000" w:themeColor="text1"/>
        </w:rPr>
        <w:t>達</w:t>
      </w:r>
      <w:r w:rsidR="002767F8" w:rsidRPr="00D26A5D">
        <w:rPr>
          <w:rFonts w:eastAsia="標楷體"/>
          <w:color w:val="000000" w:themeColor="text1"/>
        </w:rPr>
        <w:t>785</w:t>
      </w:r>
      <w:r w:rsidR="002767F8" w:rsidRPr="00D26A5D">
        <w:rPr>
          <w:rFonts w:eastAsia="標楷體"/>
          <w:color w:val="000000" w:themeColor="text1"/>
        </w:rPr>
        <w:t>分</w:t>
      </w:r>
      <w:r w:rsidR="002767F8" w:rsidRPr="00D26A5D">
        <w:rPr>
          <w:rFonts w:eastAsia="標楷體"/>
          <w:color w:val="000000" w:themeColor="text1"/>
        </w:rPr>
        <w:t>(</w:t>
      </w:r>
      <w:r w:rsidR="002767F8" w:rsidRPr="00D26A5D">
        <w:rPr>
          <w:rFonts w:eastAsia="標楷體"/>
          <w:color w:val="000000" w:themeColor="text1"/>
        </w:rPr>
        <w:t>或等同</w:t>
      </w:r>
      <w:r w:rsidR="002767F8" w:rsidRPr="00D26A5D">
        <w:rPr>
          <w:rFonts w:eastAsia="標楷體"/>
          <w:color w:val="000000" w:themeColor="text1"/>
        </w:rPr>
        <w:t>CEFR B2</w:t>
      </w:r>
      <w:r w:rsidR="002767F8" w:rsidRPr="00D26A5D">
        <w:rPr>
          <w:rFonts w:eastAsia="標楷體"/>
          <w:color w:val="000000" w:themeColor="text1"/>
        </w:rPr>
        <w:t>等級</w:t>
      </w:r>
      <w:r w:rsidR="002767F8" w:rsidRPr="00D26A5D">
        <w:rPr>
          <w:rFonts w:eastAsia="標楷體"/>
          <w:color w:val="000000" w:themeColor="text1"/>
        </w:rPr>
        <w:t>)</w:t>
      </w:r>
      <w:r w:rsidR="002767F8" w:rsidRPr="00D26A5D">
        <w:rPr>
          <w:rFonts w:eastAsia="標楷體"/>
          <w:color w:val="000000" w:themeColor="text1"/>
        </w:rPr>
        <w:t>以上者得免修大一、大二英語</w:t>
      </w:r>
      <w:r w:rsidR="002767F8" w:rsidRPr="00D26A5D">
        <w:rPr>
          <w:rFonts w:eastAsia="標楷體"/>
          <w:color w:val="000000" w:themeColor="text1"/>
        </w:rPr>
        <w:t>(8</w:t>
      </w:r>
      <w:r w:rsidR="002767F8" w:rsidRPr="00D26A5D">
        <w:rPr>
          <w:rFonts w:eastAsia="標楷體"/>
          <w:color w:val="000000" w:themeColor="text1"/>
        </w:rPr>
        <w:t>學分</w:t>
      </w:r>
      <w:r w:rsidR="002767F8" w:rsidRPr="00D26A5D">
        <w:rPr>
          <w:rFonts w:eastAsia="標楷體"/>
          <w:color w:val="000000" w:themeColor="text1"/>
        </w:rPr>
        <w:t>)</w:t>
      </w:r>
      <w:r w:rsidR="002767F8" w:rsidRPr="00D26A5D">
        <w:rPr>
          <w:rFonts w:eastAsia="標楷體"/>
          <w:color w:val="000000" w:themeColor="text1"/>
        </w:rPr>
        <w:t>，但須選修主題式英語或其他外語課程補足語言畢業學分數。其他外語課程請參閱外語教育中心課程結構規劃表。</w:t>
      </w:r>
    </w:p>
    <w:p w14:paraId="50B15375" w14:textId="77777777" w:rsidR="00EE42D7" w:rsidRPr="00D26A5D" w:rsidRDefault="00EE42D7" w:rsidP="008449F2">
      <w:pPr>
        <w:snapToGrid w:val="0"/>
        <w:spacing w:line="300" w:lineRule="exact"/>
        <w:ind w:leftChars="413" w:left="1471" w:hangingChars="200" w:hanging="480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五、學生修讀所屬學院之「學院共同課程」應認列為本系專業課程學分；修讀所屬學院之「學院跨領域課程」或其他學院開課之課程，則認列為外系課程學分。</w:t>
      </w:r>
    </w:p>
    <w:p w14:paraId="3DDBA059" w14:textId="62F29D82" w:rsidR="00EE42D7" w:rsidRDefault="00EE42D7" w:rsidP="00EE42D7">
      <w:pPr>
        <w:snapToGrid w:val="0"/>
        <w:spacing w:line="300" w:lineRule="exact"/>
        <w:ind w:leftChars="413" w:left="1454" w:hangingChars="193" w:hanging="463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六、系所訂定條件（學程、檢定、證照、承認外系學分及其他）：</w:t>
      </w:r>
      <w:r w:rsidR="00531451" w:rsidRPr="00531451">
        <w:rPr>
          <w:rFonts w:eastAsia="標楷體" w:hint="eastAsia"/>
          <w:color w:val="000000" w:themeColor="text1"/>
        </w:rPr>
        <w:t>大四在校生除因選修職場學期實習外，</w:t>
      </w:r>
      <w:proofErr w:type="gramStart"/>
      <w:r w:rsidR="00531451" w:rsidRPr="00531451">
        <w:rPr>
          <w:rFonts w:eastAsia="標楷體" w:hint="eastAsia"/>
          <w:color w:val="000000" w:themeColor="text1"/>
        </w:rPr>
        <w:t>均須選修</w:t>
      </w:r>
      <w:proofErr w:type="gramEnd"/>
      <w:r w:rsidR="00531451" w:rsidRPr="00531451">
        <w:rPr>
          <w:rFonts w:eastAsia="標楷體" w:hint="eastAsia"/>
          <w:color w:val="000000" w:themeColor="text1"/>
        </w:rPr>
        <w:t>專題演講</w:t>
      </w:r>
      <w:r w:rsidR="00531451" w:rsidRPr="00531451">
        <w:rPr>
          <w:rFonts w:eastAsia="標楷體" w:hint="eastAsia"/>
          <w:color w:val="000000" w:themeColor="text1"/>
        </w:rPr>
        <w:t>(</w:t>
      </w:r>
      <w:proofErr w:type="gramStart"/>
      <w:r w:rsidR="00531451" w:rsidRPr="00531451">
        <w:rPr>
          <w:rFonts w:eastAsia="標楷體" w:hint="eastAsia"/>
          <w:color w:val="000000" w:themeColor="text1"/>
        </w:rPr>
        <w:t>一</w:t>
      </w:r>
      <w:proofErr w:type="gramEnd"/>
      <w:r w:rsidR="00531451" w:rsidRPr="00531451">
        <w:rPr>
          <w:rFonts w:eastAsia="標楷體" w:hint="eastAsia"/>
          <w:color w:val="000000" w:themeColor="text1"/>
        </w:rPr>
        <w:t>)</w:t>
      </w:r>
      <w:r w:rsidR="00531451" w:rsidRPr="00531451">
        <w:rPr>
          <w:rFonts w:eastAsia="標楷體" w:hint="eastAsia"/>
          <w:color w:val="000000" w:themeColor="text1"/>
        </w:rPr>
        <w:t>及專題演講</w:t>
      </w:r>
      <w:r w:rsidR="00531451" w:rsidRPr="00531451">
        <w:rPr>
          <w:rFonts w:eastAsia="標楷體" w:hint="eastAsia"/>
          <w:color w:val="000000" w:themeColor="text1"/>
        </w:rPr>
        <w:t>(</w:t>
      </w:r>
      <w:r w:rsidR="00531451" w:rsidRPr="00531451">
        <w:rPr>
          <w:rFonts w:eastAsia="標楷體" w:hint="eastAsia"/>
          <w:color w:val="000000" w:themeColor="text1"/>
        </w:rPr>
        <w:t>二</w:t>
      </w:r>
      <w:r w:rsidR="00531451" w:rsidRPr="00531451">
        <w:rPr>
          <w:rFonts w:eastAsia="標楷體" w:hint="eastAsia"/>
          <w:color w:val="000000" w:themeColor="text1"/>
        </w:rPr>
        <w:t>)</w:t>
      </w:r>
      <w:r w:rsidR="00531451" w:rsidRPr="00531451">
        <w:rPr>
          <w:rFonts w:eastAsia="標楷體" w:hint="eastAsia"/>
          <w:color w:val="000000" w:themeColor="text1"/>
        </w:rPr>
        <w:t>課程。承認外系</w:t>
      </w:r>
      <w:r w:rsidR="00531451" w:rsidRPr="00531451">
        <w:rPr>
          <w:rFonts w:eastAsia="標楷體" w:hint="eastAsia"/>
          <w:color w:val="000000" w:themeColor="text1"/>
        </w:rPr>
        <w:t xml:space="preserve"> 12 </w:t>
      </w:r>
      <w:r w:rsidR="00531451" w:rsidRPr="00531451">
        <w:rPr>
          <w:rFonts w:eastAsia="標楷體" w:hint="eastAsia"/>
          <w:color w:val="000000" w:themeColor="text1"/>
        </w:rPr>
        <w:t>學分及畢業規定</w:t>
      </w:r>
      <w:proofErr w:type="gramStart"/>
      <w:r w:rsidR="00531451" w:rsidRPr="00531451">
        <w:rPr>
          <w:rFonts w:eastAsia="標楷體" w:hint="eastAsia"/>
          <w:color w:val="000000" w:themeColor="text1"/>
        </w:rPr>
        <w:t>請詳本系</w:t>
      </w:r>
      <w:proofErr w:type="gramEnd"/>
      <w:r w:rsidR="00531451" w:rsidRPr="00531451">
        <w:rPr>
          <w:rFonts w:eastAsia="標楷體" w:hint="eastAsia"/>
          <w:color w:val="000000" w:themeColor="text1"/>
        </w:rPr>
        <w:t>修讀規定。</w:t>
      </w:r>
    </w:p>
    <w:p w14:paraId="10916BDB" w14:textId="77777777" w:rsidR="0015120B" w:rsidRDefault="0015120B" w:rsidP="00EE42D7">
      <w:pPr>
        <w:snapToGrid w:val="0"/>
        <w:spacing w:line="300" w:lineRule="exact"/>
        <w:ind w:leftChars="413" w:left="1454" w:hangingChars="193" w:hanging="463"/>
        <w:rPr>
          <w:rFonts w:eastAsia="標楷體"/>
          <w:color w:val="000000" w:themeColor="text1"/>
        </w:rPr>
      </w:pPr>
    </w:p>
    <w:sectPr w:rsidR="0015120B" w:rsidSect="00335D28">
      <w:footerReference w:type="even" r:id="rId8"/>
      <w:footerReference w:type="default" r:id="rId9"/>
      <w:pgSz w:w="16840" w:h="11907" w:orient="landscape" w:code="9"/>
      <w:pgMar w:top="1021" w:right="1134" w:bottom="1021" w:left="1134" w:header="851" w:footer="992" w:gutter="0"/>
      <w:pgNumType w:start="1"/>
      <w:cols w:space="425"/>
      <w:titlePg/>
      <w:docGrid w:linePitch="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0A5F6" w14:textId="77777777" w:rsidR="00067273" w:rsidRDefault="00067273">
      <w:r>
        <w:separator/>
      </w:r>
    </w:p>
  </w:endnote>
  <w:endnote w:type="continuationSeparator" w:id="0">
    <w:p w14:paraId="2851982D" w14:textId="77777777" w:rsidR="00067273" w:rsidRDefault="00067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D32A" w14:textId="77777777" w:rsidR="00505E9D" w:rsidRDefault="00505E9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7C16C101" w14:textId="77777777" w:rsidR="00505E9D" w:rsidRDefault="00505E9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3361674"/>
      <w:docPartObj>
        <w:docPartGallery w:val="Page Numbers (Bottom of Page)"/>
        <w:docPartUnique/>
      </w:docPartObj>
    </w:sdtPr>
    <w:sdtEndPr/>
    <w:sdtContent>
      <w:p w14:paraId="49FA4B94" w14:textId="7DC5BA3C" w:rsidR="000941F5" w:rsidRDefault="000941F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2B46072" w14:textId="77777777" w:rsidR="000941F5" w:rsidRDefault="000941F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F1938" w14:textId="77777777" w:rsidR="00067273" w:rsidRDefault="00067273">
      <w:r>
        <w:separator/>
      </w:r>
    </w:p>
  </w:footnote>
  <w:footnote w:type="continuationSeparator" w:id="0">
    <w:p w14:paraId="57EDE9F4" w14:textId="77777777" w:rsidR="00067273" w:rsidRDefault="00067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C165142"/>
    <w:lvl w:ilvl="0">
      <w:numFmt w:val="decimal"/>
      <w:lvlText w:val="*"/>
      <w:lvlJc w:val="left"/>
    </w:lvl>
  </w:abstractNum>
  <w:abstractNum w:abstractNumId="1" w15:restartNumberingAfterBreak="0">
    <w:nsid w:val="0060123C"/>
    <w:multiLevelType w:val="hybridMultilevel"/>
    <w:tmpl w:val="7F2EA82C"/>
    <w:lvl w:ilvl="0" w:tplc="128CEEEE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2" w15:restartNumberingAfterBreak="0">
    <w:nsid w:val="00EB78CE"/>
    <w:multiLevelType w:val="hybridMultilevel"/>
    <w:tmpl w:val="B0BEF09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907141A"/>
    <w:multiLevelType w:val="hybridMultilevel"/>
    <w:tmpl w:val="B9FA4EC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093307FF"/>
    <w:multiLevelType w:val="singleLevel"/>
    <w:tmpl w:val="CBBCA07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5" w15:restartNumberingAfterBreak="0">
    <w:nsid w:val="144D1393"/>
    <w:multiLevelType w:val="hybridMultilevel"/>
    <w:tmpl w:val="2B62A4F0"/>
    <w:lvl w:ilvl="0" w:tplc="0409000F">
      <w:start w:val="1"/>
      <w:numFmt w:val="decimal"/>
      <w:lvlText w:val="%1."/>
      <w:lvlJc w:val="left"/>
      <w:pPr>
        <w:tabs>
          <w:tab w:val="num" w:pos="962"/>
        </w:tabs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6" w15:restartNumberingAfterBreak="0">
    <w:nsid w:val="167E1E5B"/>
    <w:multiLevelType w:val="singleLevel"/>
    <w:tmpl w:val="D10A25E2"/>
    <w:lvl w:ilvl="0">
      <w:start w:val="1"/>
      <w:numFmt w:val="taiwaneseCountingThousand"/>
      <w:lvlText w:val="(%1)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7" w15:restartNumberingAfterBreak="0">
    <w:nsid w:val="1BFD76E5"/>
    <w:multiLevelType w:val="hybridMultilevel"/>
    <w:tmpl w:val="7D20D41E"/>
    <w:lvl w:ilvl="0" w:tplc="FFFFFFFF">
      <w:start w:val="1"/>
      <w:numFmt w:val="taiwaneseCountingThousand"/>
      <w:lvlText w:val="（%1）"/>
      <w:lvlJc w:val="left"/>
      <w:pPr>
        <w:tabs>
          <w:tab w:val="num" w:pos="1287"/>
        </w:tabs>
        <w:ind w:left="1287" w:hanging="720"/>
      </w:pPr>
      <w:rPr>
        <w:rFonts w:hint="eastAsia"/>
      </w:rPr>
    </w:lvl>
    <w:lvl w:ilvl="1" w:tplc="0110077C">
      <w:start w:val="1"/>
      <w:numFmt w:val="taiwaneseCountingThousand"/>
      <w:lvlText w:val="%2、"/>
      <w:lvlJc w:val="left"/>
      <w:pPr>
        <w:ind w:left="960" w:hanging="480"/>
      </w:pPr>
      <w:rPr>
        <w:rFonts w:cs="標楷體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BDA7BCD"/>
    <w:multiLevelType w:val="hybridMultilevel"/>
    <w:tmpl w:val="97D2C6D6"/>
    <w:lvl w:ilvl="0" w:tplc="1DE05B1C">
      <w:start w:val="1"/>
      <w:numFmt w:val="decimal"/>
      <w:lvlText w:val="(%1)"/>
      <w:lvlJc w:val="left"/>
      <w:pPr>
        <w:ind w:left="1564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4" w:hanging="480"/>
      </w:pPr>
    </w:lvl>
    <w:lvl w:ilvl="2" w:tplc="0409001B" w:tentative="1">
      <w:start w:val="1"/>
      <w:numFmt w:val="lowerRoman"/>
      <w:lvlText w:val="%3."/>
      <w:lvlJc w:val="right"/>
      <w:pPr>
        <w:ind w:left="2644" w:hanging="480"/>
      </w:pPr>
    </w:lvl>
    <w:lvl w:ilvl="3" w:tplc="0409000F" w:tentative="1">
      <w:start w:val="1"/>
      <w:numFmt w:val="decimal"/>
      <w:lvlText w:val="%4."/>
      <w:lvlJc w:val="left"/>
      <w:pPr>
        <w:ind w:left="31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4" w:hanging="480"/>
      </w:pPr>
    </w:lvl>
    <w:lvl w:ilvl="5" w:tplc="0409001B" w:tentative="1">
      <w:start w:val="1"/>
      <w:numFmt w:val="lowerRoman"/>
      <w:lvlText w:val="%6."/>
      <w:lvlJc w:val="right"/>
      <w:pPr>
        <w:ind w:left="4084" w:hanging="480"/>
      </w:pPr>
    </w:lvl>
    <w:lvl w:ilvl="6" w:tplc="0409000F" w:tentative="1">
      <w:start w:val="1"/>
      <w:numFmt w:val="decimal"/>
      <w:lvlText w:val="%7."/>
      <w:lvlJc w:val="left"/>
      <w:pPr>
        <w:ind w:left="45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4" w:hanging="480"/>
      </w:pPr>
    </w:lvl>
    <w:lvl w:ilvl="8" w:tplc="0409001B" w:tentative="1">
      <w:start w:val="1"/>
      <w:numFmt w:val="lowerRoman"/>
      <w:lvlText w:val="%9."/>
      <w:lvlJc w:val="right"/>
      <w:pPr>
        <w:ind w:left="5524" w:hanging="480"/>
      </w:pPr>
    </w:lvl>
  </w:abstractNum>
  <w:abstractNum w:abstractNumId="9" w15:restartNumberingAfterBreak="0">
    <w:nsid w:val="30160592"/>
    <w:multiLevelType w:val="hybridMultilevel"/>
    <w:tmpl w:val="D34CB372"/>
    <w:lvl w:ilvl="0" w:tplc="A20C4486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0" w15:restartNumberingAfterBreak="0">
    <w:nsid w:val="31CE6B07"/>
    <w:multiLevelType w:val="singleLevel"/>
    <w:tmpl w:val="5C02496E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11" w15:restartNumberingAfterBreak="0">
    <w:nsid w:val="38414B59"/>
    <w:multiLevelType w:val="singleLevel"/>
    <w:tmpl w:val="CA68A7A8"/>
    <w:lvl w:ilvl="0">
      <w:start w:val="1"/>
      <w:numFmt w:val="decimal"/>
      <w:lvlText w:val="%1."/>
      <w:legacy w:legacy="1" w:legacySpace="0" w:legacyIndent="120"/>
      <w:lvlJc w:val="left"/>
      <w:pPr>
        <w:ind w:left="120" w:hanging="120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12" w15:restartNumberingAfterBreak="0">
    <w:nsid w:val="3D6628C7"/>
    <w:multiLevelType w:val="singleLevel"/>
    <w:tmpl w:val="19C02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default"/>
      </w:rPr>
    </w:lvl>
  </w:abstractNum>
  <w:abstractNum w:abstractNumId="13" w15:restartNumberingAfterBreak="0">
    <w:nsid w:val="41796F70"/>
    <w:multiLevelType w:val="hybridMultilevel"/>
    <w:tmpl w:val="43C2C666"/>
    <w:lvl w:ilvl="0" w:tplc="EEEA2488">
      <w:start w:val="1"/>
      <w:numFmt w:val="taiwaneseCountingThousand"/>
      <w:lvlText w:val="（%1）"/>
      <w:lvlJc w:val="left"/>
      <w:pPr>
        <w:ind w:left="986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6" w:hanging="480"/>
      </w:pPr>
    </w:lvl>
    <w:lvl w:ilvl="2" w:tplc="0409001B" w:tentative="1">
      <w:start w:val="1"/>
      <w:numFmt w:val="lowerRoman"/>
      <w:lvlText w:val="%3."/>
      <w:lvlJc w:val="right"/>
      <w:pPr>
        <w:ind w:left="1706" w:hanging="480"/>
      </w:pPr>
    </w:lvl>
    <w:lvl w:ilvl="3" w:tplc="0409000F" w:tentative="1">
      <w:start w:val="1"/>
      <w:numFmt w:val="decimal"/>
      <w:lvlText w:val="%4."/>
      <w:lvlJc w:val="left"/>
      <w:pPr>
        <w:ind w:left="21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6" w:hanging="480"/>
      </w:pPr>
    </w:lvl>
    <w:lvl w:ilvl="5" w:tplc="0409001B" w:tentative="1">
      <w:start w:val="1"/>
      <w:numFmt w:val="lowerRoman"/>
      <w:lvlText w:val="%6."/>
      <w:lvlJc w:val="right"/>
      <w:pPr>
        <w:ind w:left="3146" w:hanging="480"/>
      </w:pPr>
    </w:lvl>
    <w:lvl w:ilvl="6" w:tplc="0409000F" w:tentative="1">
      <w:start w:val="1"/>
      <w:numFmt w:val="decimal"/>
      <w:lvlText w:val="%7."/>
      <w:lvlJc w:val="left"/>
      <w:pPr>
        <w:ind w:left="36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6" w:hanging="480"/>
      </w:pPr>
    </w:lvl>
    <w:lvl w:ilvl="8" w:tplc="0409001B" w:tentative="1">
      <w:start w:val="1"/>
      <w:numFmt w:val="lowerRoman"/>
      <w:lvlText w:val="%9."/>
      <w:lvlJc w:val="right"/>
      <w:pPr>
        <w:ind w:left="4586" w:hanging="480"/>
      </w:pPr>
    </w:lvl>
  </w:abstractNum>
  <w:abstractNum w:abstractNumId="14" w15:restartNumberingAfterBreak="0">
    <w:nsid w:val="43D639E0"/>
    <w:multiLevelType w:val="hybridMultilevel"/>
    <w:tmpl w:val="6F6274EC"/>
    <w:lvl w:ilvl="0" w:tplc="0A8AA2BC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E1784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6" w15:restartNumberingAfterBreak="0">
    <w:nsid w:val="4CAB121C"/>
    <w:multiLevelType w:val="hybridMultilevel"/>
    <w:tmpl w:val="2D989CB2"/>
    <w:lvl w:ilvl="0" w:tplc="EE76C02C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7" w15:restartNumberingAfterBreak="0">
    <w:nsid w:val="5C976011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8" w15:restartNumberingAfterBreak="0">
    <w:nsid w:val="5D001BCA"/>
    <w:multiLevelType w:val="singleLevel"/>
    <w:tmpl w:val="B4FA546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19" w15:restartNumberingAfterBreak="0">
    <w:nsid w:val="60E45965"/>
    <w:multiLevelType w:val="singleLevel"/>
    <w:tmpl w:val="7D6C34A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0" w15:restartNumberingAfterBreak="0">
    <w:nsid w:val="61233A4C"/>
    <w:multiLevelType w:val="singleLevel"/>
    <w:tmpl w:val="81F86642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21" w15:restartNumberingAfterBreak="0">
    <w:nsid w:val="7DEE5555"/>
    <w:multiLevelType w:val="hybridMultilevel"/>
    <w:tmpl w:val="92A2E768"/>
    <w:lvl w:ilvl="0" w:tplc="3514C3E8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num w:numId="1">
    <w:abstractNumId w:val="6"/>
  </w:num>
  <w:num w:numId="2">
    <w:abstractNumId w:val="20"/>
  </w:num>
  <w:num w:numId="3">
    <w:abstractNumId w:val="10"/>
  </w:num>
  <w:num w:numId="4">
    <w:abstractNumId w:val="12"/>
  </w:num>
  <w:num w:numId="5">
    <w:abstractNumId w:val="19"/>
  </w:num>
  <w:num w:numId="6">
    <w:abstractNumId w:val="4"/>
  </w:num>
  <w:num w:numId="7">
    <w:abstractNumId w:val="18"/>
  </w:num>
  <w:num w:numId="8">
    <w:abstractNumId w:val="5"/>
  </w:num>
  <w:num w:numId="9">
    <w:abstractNumId w:val="3"/>
  </w:num>
  <w:num w:numId="10">
    <w:abstractNumId w:val="11"/>
  </w:num>
  <w:num w:numId="11">
    <w:abstractNumId w:val="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10"/>
        </w:rPr>
      </w:lvl>
    </w:lvlOverride>
  </w:num>
  <w:num w:numId="12">
    <w:abstractNumId w:val="13"/>
  </w:num>
  <w:num w:numId="13">
    <w:abstractNumId w:val="21"/>
  </w:num>
  <w:num w:numId="14">
    <w:abstractNumId w:val="16"/>
  </w:num>
  <w:num w:numId="15">
    <w:abstractNumId w:val="7"/>
  </w:num>
  <w:num w:numId="16">
    <w:abstractNumId w:val="17"/>
  </w:num>
  <w:num w:numId="17">
    <w:abstractNumId w:val="15"/>
  </w:num>
  <w:num w:numId="18">
    <w:abstractNumId w:val="2"/>
  </w:num>
  <w:num w:numId="19">
    <w:abstractNumId w:val="14"/>
  </w:num>
  <w:num w:numId="20">
    <w:abstractNumId w:val="1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0"/>
  <w:drawingGridHorizontalSpacing w:val="120"/>
  <w:drawingGridVerticalSpacing w:val="27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3A1"/>
    <w:rsid w:val="000019D0"/>
    <w:rsid w:val="000020DF"/>
    <w:rsid w:val="00003553"/>
    <w:rsid w:val="000317E0"/>
    <w:rsid w:val="0006447A"/>
    <w:rsid w:val="00067273"/>
    <w:rsid w:val="00093FFF"/>
    <w:rsid w:val="000941F5"/>
    <w:rsid w:val="000A3ED9"/>
    <w:rsid w:val="000A7960"/>
    <w:rsid w:val="000B038E"/>
    <w:rsid w:val="000B3CAD"/>
    <w:rsid w:val="000C11C9"/>
    <w:rsid w:val="000C767C"/>
    <w:rsid w:val="000D1E30"/>
    <w:rsid w:val="000D3EEF"/>
    <w:rsid w:val="000E4C77"/>
    <w:rsid w:val="000E5615"/>
    <w:rsid w:val="000E5B74"/>
    <w:rsid w:val="000E661F"/>
    <w:rsid w:val="001002F7"/>
    <w:rsid w:val="001119A5"/>
    <w:rsid w:val="001121DC"/>
    <w:rsid w:val="0015120B"/>
    <w:rsid w:val="00155812"/>
    <w:rsid w:val="00162477"/>
    <w:rsid w:val="00196FB1"/>
    <w:rsid w:val="001A2AFD"/>
    <w:rsid w:val="001C44E1"/>
    <w:rsid w:val="001D2216"/>
    <w:rsid w:val="001D62AB"/>
    <w:rsid w:val="001E48A6"/>
    <w:rsid w:val="001E7C0B"/>
    <w:rsid w:val="001F437F"/>
    <w:rsid w:val="0020365B"/>
    <w:rsid w:val="00210F33"/>
    <w:rsid w:val="002329A5"/>
    <w:rsid w:val="0023646E"/>
    <w:rsid w:val="002453CB"/>
    <w:rsid w:val="00252973"/>
    <w:rsid w:val="002720E6"/>
    <w:rsid w:val="002767F8"/>
    <w:rsid w:val="002777C5"/>
    <w:rsid w:val="002A1781"/>
    <w:rsid w:val="002B7335"/>
    <w:rsid w:val="002D42FF"/>
    <w:rsid w:val="002E2426"/>
    <w:rsid w:val="002E45E6"/>
    <w:rsid w:val="002E757B"/>
    <w:rsid w:val="002F04F9"/>
    <w:rsid w:val="002F054D"/>
    <w:rsid w:val="003075B5"/>
    <w:rsid w:val="0031433B"/>
    <w:rsid w:val="00335D28"/>
    <w:rsid w:val="00346C2D"/>
    <w:rsid w:val="00352DA0"/>
    <w:rsid w:val="00354D11"/>
    <w:rsid w:val="00364D0B"/>
    <w:rsid w:val="00391FFC"/>
    <w:rsid w:val="00392433"/>
    <w:rsid w:val="00392F49"/>
    <w:rsid w:val="003C16EF"/>
    <w:rsid w:val="003C2EA3"/>
    <w:rsid w:val="003C664E"/>
    <w:rsid w:val="003D1DD4"/>
    <w:rsid w:val="003E0E90"/>
    <w:rsid w:val="003E6B33"/>
    <w:rsid w:val="003E6C32"/>
    <w:rsid w:val="003E7FA2"/>
    <w:rsid w:val="003F49E4"/>
    <w:rsid w:val="004175FB"/>
    <w:rsid w:val="00422D61"/>
    <w:rsid w:val="004247BF"/>
    <w:rsid w:val="00456E5F"/>
    <w:rsid w:val="00470A28"/>
    <w:rsid w:val="0049502B"/>
    <w:rsid w:val="00497A32"/>
    <w:rsid w:val="004A2BFA"/>
    <w:rsid w:val="004C48D8"/>
    <w:rsid w:val="004D5317"/>
    <w:rsid w:val="00500849"/>
    <w:rsid w:val="00503BAD"/>
    <w:rsid w:val="00503BD3"/>
    <w:rsid w:val="00505E9D"/>
    <w:rsid w:val="005156B3"/>
    <w:rsid w:val="0051620E"/>
    <w:rsid w:val="00531451"/>
    <w:rsid w:val="00532EAA"/>
    <w:rsid w:val="0055331B"/>
    <w:rsid w:val="0056234A"/>
    <w:rsid w:val="0056299F"/>
    <w:rsid w:val="00562A4A"/>
    <w:rsid w:val="00581D1C"/>
    <w:rsid w:val="005A64B2"/>
    <w:rsid w:val="005B1812"/>
    <w:rsid w:val="005B31EC"/>
    <w:rsid w:val="005F3BEF"/>
    <w:rsid w:val="005F4F55"/>
    <w:rsid w:val="005F53A1"/>
    <w:rsid w:val="005F5965"/>
    <w:rsid w:val="00602023"/>
    <w:rsid w:val="00610589"/>
    <w:rsid w:val="0066243D"/>
    <w:rsid w:val="00671794"/>
    <w:rsid w:val="006964CE"/>
    <w:rsid w:val="006A4590"/>
    <w:rsid w:val="006C0AFB"/>
    <w:rsid w:val="006C412B"/>
    <w:rsid w:val="006C5E55"/>
    <w:rsid w:val="006F6F6B"/>
    <w:rsid w:val="007032FB"/>
    <w:rsid w:val="00754938"/>
    <w:rsid w:val="0075505F"/>
    <w:rsid w:val="00766F45"/>
    <w:rsid w:val="00774F1E"/>
    <w:rsid w:val="0078299B"/>
    <w:rsid w:val="00793F23"/>
    <w:rsid w:val="007A16B9"/>
    <w:rsid w:val="007B07F8"/>
    <w:rsid w:val="007B1940"/>
    <w:rsid w:val="007B30C4"/>
    <w:rsid w:val="007E1E5D"/>
    <w:rsid w:val="007E6280"/>
    <w:rsid w:val="008157A9"/>
    <w:rsid w:val="00820BB4"/>
    <w:rsid w:val="00833D3A"/>
    <w:rsid w:val="008449F2"/>
    <w:rsid w:val="00894511"/>
    <w:rsid w:val="0089798B"/>
    <w:rsid w:val="008A404F"/>
    <w:rsid w:val="008A6241"/>
    <w:rsid w:val="008B50C4"/>
    <w:rsid w:val="008C3DC6"/>
    <w:rsid w:val="008E5478"/>
    <w:rsid w:val="008E5DEF"/>
    <w:rsid w:val="009025EC"/>
    <w:rsid w:val="00913203"/>
    <w:rsid w:val="00925BD1"/>
    <w:rsid w:val="0095219B"/>
    <w:rsid w:val="00962F85"/>
    <w:rsid w:val="009669C4"/>
    <w:rsid w:val="0098631F"/>
    <w:rsid w:val="00987D3E"/>
    <w:rsid w:val="009A6C0E"/>
    <w:rsid w:val="009B39EB"/>
    <w:rsid w:val="009D39F1"/>
    <w:rsid w:val="009D4646"/>
    <w:rsid w:val="009E63C1"/>
    <w:rsid w:val="009F0134"/>
    <w:rsid w:val="009F1558"/>
    <w:rsid w:val="009F5E92"/>
    <w:rsid w:val="00A07490"/>
    <w:rsid w:val="00A15545"/>
    <w:rsid w:val="00A23018"/>
    <w:rsid w:val="00A279B0"/>
    <w:rsid w:val="00A37307"/>
    <w:rsid w:val="00A77B1C"/>
    <w:rsid w:val="00A97B0D"/>
    <w:rsid w:val="00AC3A77"/>
    <w:rsid w:val="00AC637B"/>
    <w:rsid w:val="00AD2C57"/>
    <w:rsid w:val="00AE51DA"/>
    <w:rsid w:val="00B13064"/>
    <w:rsid w:val="00B132FE"/>
    <w:rsid w:val="00B31472"/>
    <w:rsid w:val="00B31C82"/>
    <w:rsid w:val="00B342B0"/>
    <w:rsid w:val="00B34A91"/>
    <w:rsid w:val="00B3510F"/>
    <w:rsid w:val="00B359DB"/>
    <w:rsid w:val="00B405E9"/>
    <w:rsid w:val="00B5114C"/>
    <w:rsid w:val="00B556A7"/>
    <w:rsid w:val="00B602B7"/>
    <w:rsid w:val="00B81ED1"/>
    <w:rsid w:val="00BA478A"/>
    <w:rsid w:val="00BD348E"/>
    <w:rsid w:val="00BE3FE2"/>
    <w:rsid w:val="00BF07DF"/>
    <w:rsid w:val="00C10AD0"/>
    <w:rsid w:val="00C153D9"/>
    <w:rsid w:val="00C27B84"/>
    <w:rsid w:val="00C50541"/>
    <w:rsid w:val="00C8180E"/>
    <w:rsid w:val="00C853FC"/>
    <w:rsid w:val="00CD14EE"/>
    <w:rsid w:val="00CD1E6E"/>
    <w:rsid w:val="00CD2451"/>
    <w:rsid w:val="00D026A5"/>
    <w:rsid w:val="00D1704B"/>
    <w:rsid w:val="00D26A5D"/>
    <w:rsid w:val="00D44F40"/>
    <w:rsid w:val="00D62C28"/>
    <w:rsid w:val="00D6424C"/>
    <w:rsid w:val="00D7195C"/>
    <w:rsid w:val="00D71A99"/>
    <w:rsid w:val="00D734B7"/>
    <w:rsid w:val="00DA24A6"/>
    <w:rsid w:val="00DB1CE9"/>
    <w:rsid w:val="00DB718C"/>
    <w:rsid w:val="00DD3E67"/>
    <w:rsid w:val="00DD4896"/>
    <w:rsid w:val="00E01495"/>
    <w:rsid w:val="00E07451"/>
    <w:rsid w:val="00E1496A"/>
    <w:rsid w:val="00E17881"/>
    <w:rsid w:val="00E32C63"/>
    <w:rsid w:val="00E74A24"/>
    <w:rsid w:val="00EB31E6"/>
    <w:rsid w:val="00EB53F8"/>
    <w:rsid w:val="00EC70E6"/>
    <w:rsid w:val="00EE42D7"/>
    <w:rsid w:val="00EE6D06"/>
    <w:rsid w:val="00EF7D1C"/>
    <w:rsid w:val="00F00211"/>
    <w:rsid w:val="00F26F21"/>
    <w:rsid w:val="00F527FC"/>
    <w:rsid w:val="00F80015"/>
    <w:rsid w:val="00F8338D"/>
    <w:rsid w:val="00F87B8B"/>
    <w:rsid w:val="00FB091E"/>
    <w:rsid w:val="00FB541C"/>
    <w:rsid w:val="00FE1615"/>
    <w:rsid w:val="00FE1F97"/>
    <w:rsid w:val="00FF0BB9"/>
    <w:rsid w:val="00FF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D3DB3A"/>
  <w15:chartTrackingRefBased/>
  <w15:docId w15:val="{50BAFDDC-AC6E-404B-8485-6AA7A683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A5D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outlineLvl w:val="0"/>
    </w:pPr>
    <w:rPr>
      <w:kern w:val="0"/>
      <w:sz w:val="44"/>
      <w:szCs w:val="44"/>
      <w:lang w:val="zh-TW"/>
    </w:rPr>
  </w:style>
  <w:style w:type="paragraph" w:styleId="2">
    <w:name w:val="heading 2"/>
    <w:basedOn w:val="a"/>
    <w:next w:val="a"/>
    <w:qFormat/>
    <w:pPr>
      <w:autoSpaceDE w:val="0"/>
      <w:autoSpaceDN w:val="0"/>
      <w:adjustRightInd w:val="0"/>
      <w:ind w:left="270" w:hanging="270"/>
      <w:outlineLvl w:val="1"/>
    </w:pPr>
    <w:rPr>
      <w:kern w:val="0"/>
      <w:sz w:val="32"/>
      <w:szCs w:val="3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rFonts w:eastAsia="標楷體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semiHidden/>
  </w:style>
  <w:style w:type="paragraph" w:styleId="a7">
    <w:name w:val="Body Text Indent"/>
    <w:basedOn w:val="a"/>
    <w:semiHidden/>
    <w:pPr>
      <w:spacing w:line="240" w:lineRule="atLeast"/>
      <w:ind w:leftChars="502" w:left="1205"/>
    </w:pPr>
    <w:rPr>
      <w:rFonts w:ascii="標楷體" w:eastAsia="標楷體"/>
      <w:u w:val="single"/>
    </w:rPr>
  </w:style>
  <w:style w:type="paragraph" w:styleId="20">
    <w:name w:val="Body Text Indent 2"/>
    <w:basedOn w:val="a"/>
    <w:semiHidden/>
    <w:pPr>
      <w:spacing w:line="240" w:lineRule="atLeast"/>
      <w:ind w:leftChars="502" w:left="1205"/>
    </w:pPr>
    <w:rPr>
      <w:rFonts w:ascii="標楷體" w:eastAsia="標楷體"/>
    </w:rPr>
  </w:style>
  <w:style w:type="paragraph" w:styleId="21">
    <w:name w:val="Body Text 2"/>
    <w:basedOn w:val="a"/>
    <w:semiHidden/>
    <w:rPr>
      <w:rFonts w:eastAsia="標楷體"/>
      <w:w w:val="80"/>
      <w:sz w:val="20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Hyperlink"/>
    <w:unhideWhenUsed/>
    <w:rsid w:val="003E0E90"/>
    <w:rPr>
      <w:color w:val="0000FF"/>
      <w:u w:val="single"/>
    </w:rPr>
  </w:style>
  <w:style w:type="table" w:styleId="ab">
    <w:name w:val="Table Grid"/>
    <w:basedOn w:val="a1"/>
    <w:uiPriority w:val="59"/>
    <w:rsid w:val="00F527F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頁首 字元"/>
    <w:link w:val="a8"/>
    <w:uiPriority w:val="99"/>
    <w:rsid w:val="00EE42D7"/>
    <w:rPr>
      <w:kern w:val="2"/>
    </w:rPr>
  </w:style>
  <w:style w:type="character" w:customStyle="1" w:styleId="a5">
    <w:name w:val="頁尾 字元"/>
    <w:link w:val="a4"/>
    <w:uiPriority w:val="99"/>
    <w:rsid w:val="00EE42D7"/>
    <w:rPr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EE42D7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EE42D7"/>
    <w:rPr>
      <w:rFonts w:ascii="Cambria" w:hAnsi="Cambria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EE42D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e">
    <w:name w:val="List Paragraph"/>
    <w:basedOn w:val="a"/>
    <w:uiPriority w:val="34"/>
    <w:qFormat/>
    <w:rsid w:val="00EE42D7"/>
    <w:pPr>
      <w:ind w:leftChars="200" w:left="480"/>
    </w:pPr>
    <w:rPr>
      <w:szCs w:val="24"/>
    </w:rPr>
  </w:style>
  <w:style w:type="paragraph" w:customStyle="1" w:styleId="TableParagraph">
    <w:name w:val="Table Paragraph"/>
    <w:basedOn w:val="a"/>
    <w:uiPriority w:val="1"/>
    <w:qFormat/>
    <w:rsid w:val="000020DF"/>
    <w:pPr>
      <w:autoSpaceDE w:val="0"/>
      <w:autoSpaceDN w:val="0"/>
      <w:adjustRightInd w:val="0"/>
    </w:pPr>
    <w:rPr>
      <w:rFonts w:eastAsiaTheme="minorEastAsia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9E601-BBC0-488F-BCCC-465DD7D2E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614</Words>
  <Characters>3503</Characters>
  <Application>Microsoft Office Word</Application>
  <DocSecurity>0</DocSecurity>
  <Lines>29</Lines>
  <Paragraphs>8</Paragraphs>
  <ScaleCrop>false</ScaleCrop>
  <Company>註冊組</Company>
  <LinksUpToDate>false</LinksUpToDate>
  <CharactersWithSpaces>4109</CharactersWithSpaces>
  <SharedDoc>false</SharedDoc>
  <HLinks>
    <vt:vector size="30" baseType="variant">
      <vt:variant>
        <vt:i4>-403359532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-1499169401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課程訂定審查作業概覽表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</dc:title>
  <dc:subject/>
  <dc:creator>蘇琡珺</dc:creator>
  <cp:keywords/>
  <cp:lastModifiedBy>user</cp:lastModifiedBy>
  <cp:revision>11</cp:revision>
  <cp:lastPrinted>2023-08-02T10:11:00Z</cp:lastPrinted>
  <dcterms:created xsi:type="dcterms:W3CDTF">2024-03-31T13:05:00Z</dcterms:created>
  <dcterms:modified xsi:type="dcterms:W3CDTF">2024-12-02T07:28:00Z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c42ceedbd4870e724b46e39b469d18467e307ae762dc75440296c8fbde5e95c6</vt:lpwstr>
  </property>
</Properties>
</file>