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B6" w:rsidRPr="008B6B8A" w:rsidRDefault="008B6B8A" w:rsidP="002D23B6">
      <w:pPr>
        <w:snapToGrid w:val="0"/>
        <w:spacing w:line="36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B6B8A">
        <w:rPr>
          <w:rFonts w:ascii="標楷體" w:eastAsia="標楷體" w:hAnsi="標楷體" w:hint="eastAsia"/>
          <w:sz w:val="28"/>
          <w:szCs w:val="28"/>
        </w:rPr>
        <w:t xml:space="preserve">國立高雄科技大學 </w:t>
      </w:r>
      <w:hyperlink w:anchor="本校系科所課程結構規劃表" w:history="1">
        <w:r w:rsidR="0078251F" w:rsidRPr="0078251F">
          <w:rPr>
            <w:rStyle w:val="a3"/>
            <w:rFonts w:ascii="標楷體" w:eastAsia="標楷體" w:hAnsi="標楷體" w:hint="eastAsia"/>
            <w:color w:val="auto"/>
            <w:sz w:val="28"/>
            <w:szCs w:val="28"/>
            <w:u w:val="none"/>
          </w:rPr>
          <w:t>電子工程系</w:t>
        </w:r>
        <w:r w:rsidR="007F7F19">
          <w:rPr>
            <w:rStyle w:val="a3"/>
            <w:rFonts w:ascii="標楷體" w:eastAsia="標楷體" w:hAnsi="標楷體" w:hint="eastAsia"/>
            <w:color w:val="auto"/>
            <w:sz w:val="28"/>
            <w:szCs w:val="28"/>
            <w:u w:val="none"/>
          </w:rPr>
          <w:t>(第一校區)</w:t>
        </w:r>
        <w:r w:rsidR="002D23B6" w:rsidRPr="008B6B8A">
          <w:rPr>
            <w:rStyle w:val="a3"/>
            <w:rFonts w:ascii="標楷體" w:eastAsia="標楷體" w:hAnsi="標楷體" w:hint="eastAsia"/>
            <w:color w:val="auto"/>
            <w:sz w:val="28"/>
            <w:szCs w:val="28"/>
            <w:u w:val="none"/>
          </w:rPr>
          <w:t xml:space="preserve">  </w:t>
        </w:r>
        <w:r w:rsidR="002D23B6" w:rsidRPr="001B5DBA">
          <w:rPr>
            <w:rStyle w:val="a3"/>
            <w:rFonts w:eastAsia="標楷體" w:hAnsi="標楷體"/>
            <w:color w:val="auto"/>
            <w:sz w:val="28"/>
            <w:szCs w:val="28"/>
            <w:u w:val="none"/>
          </w:rPr>
          <w:t>四技</w:t>
        </w:r>
        <w:r w:rsidR="002D23B6" w:rsidRPr="001B5DBA">
          <w:rPr>
            <w:rStyle w:val="a3"/>
            <w:rFonts w:eastAsia="標楷體"/>
            <w:color w:val="auto"/>
            <w:sz w:val="28"/>
            <w:szCs w:val="28"/>
            <w:u w:val="none"/>
          </w:rPr>
          <w:t xml:space="preserve">  </w:t>
        </w:r>
        <w:r w:rsidR="008E6910" w:rsidRPr="001B5DBA">
          <w:rPr>
            <w:rStyle w:val="a3"/>
            <w:rFonts w:eastAsia="標楷體"/>
            <w:color w:val="auto"/>
            <w:sz w:val="28"/>
            <w:szCs w:val="28"/>
            <w:u w:val="none"/>
          </w:rPr>
          <w:t>1</w:t>
        </w:r>
        <w:r w:rsidR="00DE6A95">
          <w:rPr>
            <w:rStyle w:val="a3"/>
            <w:rFonts w:eastAsia="標楷體" w:hint="eastAsia"/>
            <w:color w:val="auto"/>
            <w:sz w:val="28"/>
            <w:szCs w:val="28"/>
            <w:u w:val="none"/>
          </w:rPr>
          <w:t>0</w:t>
        </w:r>
        <w:r w:rsidR="00F377D3">
          <w:rPr>
            <w:rStyle w:val="a3"/>
            <w:rFonts w:eastAsia="標楷體"/>
            <w:color w:val="auto"/>
            <w:sz w:val="28"/>
            <w:szCs w:val="28"/>
            <w:u w:val="none"/>
          </w:rPr>
          <w:t>9</w:t>
        </w:r>
        <w:r w:rsidR="002D23B6" w:rsidRPr="001B5DBA">
          <w:rPr>
            <w:rStyle w:val="a3"/>
            <w:rFonts w:eastAsia="標楷體" w:hAnsi="標楷體"/>
            <w:color w:val="auto"/>
            <w:sz w:val="28"/>
            <w:szCs w:val="28"/>
            <w:u w:val="none"/>
          </w:rPr>
          <w:t>學年度入學</w:t>
        </w:r>
        <w:bookmarkStart w:id="0" w:name="課程結構規劃表"/>
        <w:r w:rsidR="002D23B6" w:rsidRPr="008B6B8A">
          <w:rPr>
            <w:rStyle w:val="a3"/>
            <w:rFonts w:ascii="標楷體" w:eastAsia="標楷體" w:hAnsi="標楷體" w:hint="eastAsia"/>
            <w:color w:val="auto"/>
            <w:sz w:val="28"/>
            <w:szCs w:val="28"/>
            <w:u w:val="none"/>
          </w:rPr>
          <w:t>課程結構規劃表</w:t>
        </w:r>
        <w:bookmarkEnd w:id="0"/>
      </w:hyperlink>
    </w:p>
    <w:tbl>
      <w:tblPr>
        <w:tblW w:w="197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"/>
        <w:gridCol w:w="270"/>
        <w:gridCol w:w="1160"/>
        <w:gridCol w:w="702"/>
        <w:gridCol w:w="1079"/>
        <w:gridCol w:w="1479"/>
        <w:gridCol w:w="266"/>
        <w:gridCol w:w="238"/>
        <w:gridCol w:w="13"/>
        <w:gridCol w:w="1400"/>
        <w:gridCol w:w="308"/>
        <w:gridCol w:w="294"/>
        <w:gridCol w:w="1288"/>
        <w:gridCol w:w="336"/>
        <w:gridCol w:w="294"/>
        <w:gridCol w:w="1442"/>
        <w:gridCol w:w="308"/>
        <w:gridCol w:w="363"/>
        <w:gridCol w:w="1280"/>
        <w:gridCol w:w="58"/>
        <w:gridCol w:w="272"/>
        <w:gridCol w:w="261"/>
        <w:gridCol w:w="1487"/>
        <w:gridCol w:w="262"/>
        <w:gridCol w:w="289"/>
        <w:gridCol w:w="1522"/>
        <w:gridCol w:w="338"/>
        <w:gridCol w:w="314"/>
        <w:gridCol w:w="1399"/>
        <w:gridCol w:w="353"/>
        <w:gridCol w:w="308"/>
      </w:tblGrid>
      <w:tr w:rsidR="00102FA8" w:rsidRPr="003175DC" w:rsidTr="00220D1B">
        <w:trPr>
          <w:trHeight w:val="199"/>
          <w:tblHeader/>
        </w:trPr>
        <w:tc>
          <w:tcPr>
            <w:tcW w:w="35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課程類別</w:t>
            </w:r>
          </w:p>
        </w:tc>
        <w:tc>
          <w:tcPr>
            <w:tcW w:w="39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一年級</w:t>
            </w:r>
          </w:p>
        </w:tc>
        <w:tc>
          <w:tcPr>
            <w:tcW w:w="40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二年級</w:t>
            </w:r>
          </w:p>
        </w:tc>
        <w:tc>
          <w:tcPr>
            <w:tcW w:w="39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三年級</w:t>
            </w:r>
          </w:p>
        </w:tc>
        <w:tc>
          <w:tcPr>
            <w:tcW w:w="42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四年級</w:t>
            </w:r>
          </w:p>
        </w:tc>
      </w:tr>
      <w:tr w:rsidR="00102FA8" w:rsidRPr="003175DC" w:rsidTr="00102FA8">
        <w:trPr>
          <w:trHeight w:val="261"/>
          <w:tblHeader/>
        </w:trPr>
        <w:tc>
          <w:tcPr>
            <w:tcW w:w="356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第一學期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第二學期</w:t>
            </w:r>
          </w:p>
        </w:tc>
        <w:tc>
          <w:tcPr>
            <w:tcW w:w="1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第一學期</w:t>
            </w:r>
          </w:p>
        </w:tc>
        <w:tc>
          <w:tcPr>
            <w:tcW w:w="2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第二學期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第一學期</w:t>
            </w:r>
          </w:p>
        </w:tc>
        <w:tc>
          <w:tcPr>
            <w:tcW w:w="2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第二學期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第一學期</w:t>
            </w:r>
          </w:p>
        </w:tc>
        <w:tc>
          <w:tcPr>
            <w:tcW w:w="2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第二學期</w:t>
            </w:r>
          </w:p>
        </w:tc>
      </w:tr>
      <w:tr w:rsidR="00102FA8" w:rsidRPr="003175DC" w:rsidTr="00102FA8">
        <w:trPr>
          <w:trHeight w:val="680"/>
          <w:tblHeader/>
        </w:trPr>
        <w:tc>
          <w:tcPr>
            <w:tcW w:w="3561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2546" w:rsidRPr="00102FA8" w:rsidRDefault="00552546" w:rsidP="00FD3975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2546" w:rsidRPr="00102FA8" w:rsidRDefault="00552546" w:rsidP="006A7977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102FA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</w:tr>
      <w:tr w:rsidR="00102FA8" w:rsidRPr="003175DC" w:rsidTr="00102FA8">
        <w:trPr>
          <w:trHeight w:val="163"/>
        </w:trPr>
        <w:tc>
          <w:tcPr>
            <w:tcW w:w="2482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D450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校共同</w:t>
            </w:r>
            <w:r w:rsidR="00C224EB"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必修</w:t>
            </w: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課程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D45008" w:rsidP="00D4500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應修學分數</w:t>
            </w:r>
            <w:r w:rsidR="00B03A8C" w:rsidRPr="001B5DBA">
              <w:rPr>
                <w:rFonts w:eastAsia="標楷體"/>
                <w:sz w:val="22"/>
                <w:szCs w:val="22"/>
              </w:rPr>
              <w:t>12</w:t>
            </w:r>
            <w:r w:rsidR="00B03A8C" w:rsidRPr="001B5DBA">
              <w:rPr>
                <w:rFonts w:eastAsia="標楷體" w:hAnsi="標楷體"/>
                <w:sz w:val="22"/>
                <w:szCs w:val="22"/>
              </w:rPr>
              <w:t>學分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大學國語文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D0D0D" w:themeColor="text1" w:themeTint="F2"/>
                <w:kern w:val="0"/>
                <w:sz w:val="22"/>
                <w:szCs w:val="22"/>
              </w:rPr>
              <w:t>實務應用文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</w:tr>
      <w:tr w:rsidR="00102FA8" w:rsidRPr="003175DC" w:rsidTr="00102FA8">
        <w:trPr>
          <w:trHeight w:val="97"/>
        </w:trPr>
        <w:tc>
          <w:tcPr>
            <w:tcW w:w="248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FD397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FD397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D45008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實用</w:t>
            </w:r>
            <w:r w:rsidR="00B03A8C"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英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文</w:t>
            </w:r>
            <w:r w:rsidR="00B03A8C"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="00B03A8C"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="00B03A8C"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D45008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實用英文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D45008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實用英文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三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D45008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實用英文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四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</w:tr>
      <w:tr w:rsidR="00102FA8" w:rsidRPr="003175DC" w:rsidTr="00102FA8">
        <w:trPr>
          <w:trHeight w:val="77"/>
        </w:trPr>
        <w:tc>
          <w:tcPr>
            <w:tcW w:w="248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FD397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FD397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體育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體育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體育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三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體育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四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</w:tr>
      <w:tr w:rsidR="00102FA8" w:rsidRPr="003175DC" w:rsidTr="00102FA8">
        <w:trPr>
          <w:trHeight w:val="92"/>
        </w:trPr>
        <w:tc>
          <w:tcPr>
            <w:tcW w:w="248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FD397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1B5DBA" w:rsidRDefault="00B03A8C" w:rsidP="00FD397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服務</w:t>
            </w:r>
            <w:r w:rsidR="006B2AA3"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教育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6B2AA3" w:rsidP="006A7977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服務教育</w:t>
            </w:r>
            <w:r w:rsidR="00B03A8C"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="00B03A8C"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="00B03A8C"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03A8C" w:rsidRPr="00482882" w:rsidRDefault="00B03A8C" w:rsidP="006A7977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</w:tr>
      <w:tr w:rsidR="00FC4B41" w:rsidRPr="003175DC" w:rsidTr="00437F82">
        <w:trPr>
          <w:trHeight w:val="324"/>
        </w:trPr>
        <w:tc>
          <w:tcPr>
            <w:tcW w:w="3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96235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通識課程</w:t>
            </w:r>
          </w:p>
        </w:tc>
        <w:tc>
          <w:tcPr>
            <w:tcW w:w="2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BE34B9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核心通識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9B0BCF" w:rsidRDefault="00FC4B41" w:rsidP="00437F82">
            <w:pPr>
              <w:spacing w:line="0" w:lineRule="atLeast"/>
              <w:rPr>
                <w:rFonts w:eastAsia="標楷體"/>
                <w:color w:val="0D0D0D" w:themeColor="text1" w:themeTint="F2"/>
                <w:kern w:val="0"/>
                <w:sz w:val="22"/>
              </w:rPr>
            </w:pPr>
            <w:r w:rsidRPr="009B0BCF">
              <w:rPr>
                <w:rFonts w:eastAsia="標楷體"/>
                <w:color w:val="0D0D0D" w:themeColor="text1" w:themeTint="F2"/>
                <w:kern w:val="0"/>
                <w:sz w:val="22"/>
                <w:szCs w:val="22"/>
              </w:rPr>
              <w:t>海洋</w:t>
            </w:r>
            <w:r w:rsidRPr="009B0BCF">
              <w:rPr>
                <w:rFonts w:eastAsia="標楷體" w:hint="eastAsia"/>
                <w:color w:val="0D0D0D" w:themeColor="text1" w:themeTint="F2"/>
                <w:kern w:val="0"/>
                <w:sz w:val="22"/>
                <w:szCs w:val="22"/>
              </w:rPr>
              <w:t>科技</w:t>
            </w:r>
            <w:r w:rsidRPr="009B0BCF">
              <w:rPr>
                <w:rFonts w:eastAsia="標楷體"/>
                <w:color w:val="0D0D0D" w:themeColor="text1" w:themeTint="F2"/>
                <w:kern w:val="0"/>
                <w:sz w:val="22"/>
                <w:szCs w:val="22"/>
              </w:rPr>
              <w:t>與</w:t>
            </w:r>
            <w:r w:rsidRPr="009B0BCF">
              <w:rPr>
                <w:rFonts w:eastAsia="標楷體" w:hint="eastAsia"/>
                <w:color w:val="0D0D0D" w:themeColor="text1" w:themeTint="F2"/>
                <w:kern w:val="0"/>
                <w:sz w:val="22"/>
                <w:szCs w:val="22"/>
              </w:rPr>
              <w:t>文明發展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D4500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sz w:val="22"/>
              </w:rPr>
            </w:pP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應修學分數</w:t>
            </w:r>
            <w:r w:rsidRPr="001B5DBA">
              <w:rPr>
                <w:rFonts w:eastAsia="標楷體"/>
                <w:sz w:val="22"/>
                <w:szCs w:val="22"/>
              </w:rPr>
              <w:t>6</w:t>
            </w:r>
            <w:r w:rsidRPr="001B5DBA">
              <w:rPr>
                <w:rFonts w:eastAsia="標楷體" w:hAnsi="標楷體"/>
                <w:sz w:val="22"/>
                <w:szCs w:val="22"/>
              </w:rPr>
              <w:t>學分</w:t>
            </w:r>
          </w:p>
          <w:p w:rsidR="00FC4B41" w:rsidRPr="001B5DBA" w:rsidRDefault="00FC4B41" w:rsidP="008600FD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kern w:val="0"/>
                <w:sz w:val="22"/>
              </w:rPr>
            </w:pPr>
            <w:r w:rsidRPr="001B5DBA">
              <w:rPr>
                <w:rFonts w:eastAsia="標楷體" w:hAnsi="標楷體"/>
                <w:sz w:val="22"/>
                <w:szCs w:val="22"/>
              </w:rPr>
              <w:t>（每領域必修</w:t>
            </w:r>
            <w:r w:rsidRPr="001B5DBA">
              <w:rPr>
                <w:rFonts w:eastAsia="標楷體"/>
                <w:sz w:val="22"/>
                <w:szCs w:val="22"/>
              </w:rPr>
              <w:t>1</w:t>
            </w:r>
            <w:r w:rsidRPr="001B5DBA">
              <w:rPr>
                <w:rFonts w:eastAsia="標楷體" w:hAnsi="標楷體"/>
                <w:sz w:val="22"/>
                <w:szCs w:val="22"/>
              </w:rPr>
              <w:t>門）</w:t>
            </w:r>
          </w:p>
        </w:tc>
        <w:tc>
          <w:tcPr>
            <w:tcW w:w="1617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482882" w:rsidRDefault="00FC4B41" w:rsidP="00FD6203">
            <w:pPr>
              <w:widowControl/>
              <w:snapToGrid w:val="0"/>
              <w:spacing w:beforeLines="50" w:before="180" w:line="32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核心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  <w:r w:rsidRPr="00482882">
              <w:rPr>
                <w:rFonts w:eastAsia="標楷體"/>
                <w:color w:val="0D0D0D"/>
                <w:sz w:val="22"/>
                <w:szCs w:val="22"/>
              </w:rPr>
              <w:t xml:space="preserve"> 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海洋科技探索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/2/2</w:t>
            </w:r>
          </w:p>
          <w:p w:rsidR="00FC4B41" w:rsidRPr="00482882" w:rsidRDefault="00FC4B41" w:rsidP="00FD6203">
            <w:pPr>
              <w:widowControl/>
              <w:snapToGrid w:val="0"/>
              <w:spacing w:beforeLines="50" w:before="180" w:line="32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核心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) 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海洋文明發展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/2/2</w:t>
            </w:r>
          </w:p>
        </w:tc>
      </w:tr>
      <w:tr w:rsidR="00FC4B41" w:rsidRPr="003175DC" w:rsidTr="00437F82">
        <w:trPr>
          <w:trHeight w:val="328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96235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BE34B9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9B0BCF" w:rsidRDefault="00FC4B41" w:rsidP="00437F82">
            <w:pPr>
              <w:spacing w:line="0" w:lineRule="atLeast"/>
              <w:rPr>
                <w:rFonts w:eastAsia="標楷體"/>
                <w:color w:val="0D0D0D" w:themeColor="text1" w:themeTint="F2"/>
                <w:kern w:val="0"/>
                <w:sz w:val="22"/>
              </w:rPr>
            </w:pPr>
            <w:r w:rsidRPr="009B0BCF">
              <w:rPr>
                <w:rFonts w:eastAsia="標楷體" w:hint="eastAsia"/>
                <w:color w:val="0D0D0D" w:themeColor="text1" w:themeTint="F2"/>
                <w:kern w:val="0"/>
                <w:sz w:val="22"/>
                <w:szCs w:val="22"/>
              </w:rPr>
              <w:t>生命探索與在地關懷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D4500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617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482882" w:rsidRDefault="00FC4B41" w:rsidP="00FD6203">
            <w:pPr>
              <w:widowControl/>
              <w:snapToGrid w:val="0"/>
              <w:spacing w:beforeLines="50" w:before="180" w:line="32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核心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  <w:r w:rsidRPr="00482882">
              <w:rPr>
                <w:sz w:val="22"/>
                <w:szCs w:val="22"/>
              </w:rPr>
              <w:t xml:space="preserve"> 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生命與倫理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/2/2</w:t>
            </w:r>
          </w:p>
          <w:p w:rsidR="00FC4B41" w:rsidRPr="00482882" w:rsidRDefault="00FC4B41" w:rsidP="00FD6203">
            <w:pPr>
              <w:widowControl/>
              <w:snapToGrid w:val="0"/>
              <w:spacing w:beforeLines="50" w:before="180"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核心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  <w:r w:rsidRPr="00482882">
              <w:rPr>
                <w:sz w:val="22"/>
                <w:szCs w:val="22"/>
              </w:rPr>
              <w:t xml:space="preserve"> 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在地文化探源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/2/2</w:t>
            </w:r>
          </w:p>
        </w:tc>
      </w:tr>
      <w:tr w:rsidR="00FC4B41" w:rsidRPr="003175DC" w:rsidTr="00437F82">
        <w:trPr>
          <w:trHeight w:val="206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96235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BE34B9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9B0BCF" w:rsidRDefault="00FC4B41" w:rsidP="00437F82">
            <w:pPr>
              <w:spacing w:line="0" w:lineRule="atLeast"/>
              <w:rPr>
                <w:rFonts w:eastAsia="標楷體"/>
                <w:color w:val="0D0D0D" w:themeColor="text1" w:themeTint="F2"/>
                <w:kern w:val="0"/>
                <w:sz w:val="22"/>
              </w:rPr>
            </w:pPr>
            <w:r w:rsidRPr="009B0BCF">
              <w:rPr>
                <w:rFonts w:eastAsia="標楷體"/>
                <w:color w:val="0D0D0D" w:themeColor="text1" w:themeTint="F2"/>
                <w:kern w:val="0"/>
                <w:sz w:val="22"/>
                <w:szCs w:val="22"/>
              </w:rPr>
              <w:t>創意創新</w:t>
            </w:r>
            <w:r w:rsidRPr="009B0BCF">
              <w:rPr>
                <w:rFonts w:eastAsia="標楷體" w:hint="eastAsia"/>
                <w:color w:val="0D0D0D" w:themeColor="text1" w:themeTint="F2"/>
                <w:kern w:val="0"/>
                <w:sz w:val="22"/>
                <w:szCs w:val="22"/>
              </w:rPr>
              <w:t>與數位知能</w:t>
            </w: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D4500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617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482882" w:rsidRDefault="00FC4B41" w:rsidP="00FD6203">
            <w:pPr>
              <w:widowControl/>
              <w:snapToGrid w:val="0"/>
              <w:spacing w:beforeLines="50" w:before="180" w:line="32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核心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三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  <w:r w:rsidRPr="00482882">
              <w:rPr>
                <w:sz w:val="22"/>
                <w:szCs w:val="22"/>
              </w:rPr>
              <w:t xml:space="preserve"> 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創意與創新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/2/2</w:t>
            </w:r>
          </w:p>
          <w:p w:rsidR="00FC4B41" w:rsidRPr="00482882" w:rsidRDefault="00FC4B41" w:rsidP="00FD6203">
            <w:pPr>
              <w:widowControl/>
              <w:snapToGrid w:val="0"/>
              <w:spacing w:beforeLines="50" w:before="180" w:line="32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核心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三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  <w:r w:rsidRPr="00482882">
              <w:rPr>
                <w:sz w:val="22"/>
                <w:szCs w:val="22"/>
              </w:rPr>
              <w:t xml:space="preserve"> 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運算與程式設計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/2/2</w:t>
            </w:r>
          </w:p>
        </w:tc>
      </w:tr>
      <w:tr w:rsidR="00076642" w:rsidRPr="003175DC" w:rsidTr="00F22015">
        <w:trPr>
          <w:trHeight w:val="14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1B5DBA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博雅通識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spacing w:line="0" w:lineRule="atLeast"/>
              <w:jc w:val="both"/>
              <w:rPr>
                <w:rFonts w:eastAsia="標楷體"/>
                <w:strike/>
                <w:color w:val="0D0D0D" w:themeColor="text1" w:themeTint="F2"/>
                <w:sz w:val="22"/>
              </w:rPr>
            </w:pPr>
            <w:r w:rsidRPr="001B5DBA">
              <w:rPr>
                <w:rFonts w:eastAsia="標楷體"/>
                <w:color w:val="0D0D0D" w:themeColor="text1" w:themeTint="F2"/>
                <w:sz w:val="22"/>
                <w:szCs w:val="22"/>
              </w:rPr>
              <w:t>美感與人文素養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C71D8B" w:rsidRDefault="00076642" w:rsidP="00076642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sz w:val="22"/>
              </w:rPr>
            </w:pPr>
            <w:r w:rsidRPr="00C71D8B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應修學分數</w:t>
            </w:r>
            <w:r w:rsidRPr="00C71D8B">
              <w:rPr>
                <w:rFonts w:eastAsia="標楷體"/>
                <w:sz w:val="22"/>
                <w:szCs w:val="22"/>
              </w:rPr>
              <w:t>10</w:t>
            </w:r>
            <w:r w:rsidRPr="00C71D8B">
              <w:rPr>
                <w:rFonts w:eastAsia="標楷體" w:hAnsi="標楷體"/>
                <w:sz w:val="22"/>
                <w:szCs w:val="22"/>
              </w:rPr>
              <w:t>學分</w:t>
            </w:r>
          </w:p>
          <w:p w:rsidR="00BC36A7" w:rsidRPr="00C71D8B" w:rsidRDefault="00BC36A7" w:rsidP="00BC36A7">
            <w:pPr>
              <w:widowControl/>
              <w:snapToGrid w:val="0"/>
              <w:spacing w:line="0" w:lineRule="atLeast"/>
              <w:jc w:val="center"/>
              <w:rPr>
                <w:rFonts w:eastAsia="標楷體" w:hAnsi="標楷體"/>
                <w:sz w:val="22"/>
                <w:szCs w:val="22"/>
              </w:rPr>
            </w:pPr>
            <w:r w:rsidRPr="00C71D8B">
              <w:rPr>
                <w:rFonts w:eastAsia="標楷體" w:hAnsi="標楷體" w:hint="eastAsia"/>
                <w:sz w:val="22"/>
                <w:szCs w:val="22"/>
              </w:rPr>
              <w:t>（</w:t>
            </w:r>
            <w:r w:rsidRPr="00C71D8B">
              <w:rPr>
                <w:rFonts w:eastAsia="標楷體" w:hAnsi="標楷體" w:hint="eastAsia"/>
                <w:sz w:val="22"/>
                <w:szCs w:val="22"/>
              </w:rPr>
              <w:t xml:space="preserve">5 </w:t>
            </w:r>
            <w:r w:rsidRPr="00C71D8B">
              <w:rPr>
                <w:rFonts w:eastAsia="標楷體" w:hAnsi="標楷體" w:hint="eastAsia"/>
                <w:sz w:val="22"/>
                <w:szCs w:val="22"/>
              </w:rPr>
              <w:t>大課群至少任選</w:t>
            </w:r>
            <w:r w:rsidRPr="00C71D8B">
              <w:rPr>
                <w:rFonts w:eastAsia="標楷體" w:hAnsi="標楷體" w:hint="eastAsia"/>
                <w:sz w:val="22"/>
                <w:szCs w:val="22"/>
              </w:rPr>
              <w:t xml:space="preserve"> 3 </w:t>
            </w:r>
            <w:r w:rsidRPr="00C71D8B">
              <w:rPr>
                <w:rFonts w:eastAsia="標楷體" w:hAnsi="標楷體" w:hint="eastAsia"/>
                <w:sz w:val="22"/>
                <w:szCs w:val="22"/>
              </w:rPr>
              <w:t>課</w:t>
            </w:r>
          </w:p>
          <w:p w:rsidR="00076642" w:rsidRPr="001B5DBA" w:rsidRDefault="00BC36A7" w:rsidP="00BC36A7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C71D8B">
              <w:rPr>
                <w:rFonts w:eastAsia="標楷體" w:hAnsi="標楷體" w:hint="eastAsia"/>
                <w:sz w:val="22"/>
                <w:szCs w:val="22"/>
              </w:rPr>
              <w:t>群）</w:t>
            </w:r>
          </w:p>
        </w:tc>
        <w:tc>
          <w:tcPr>
            <w:tcW w:w="16172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76642" w:rsidRPr="00FD6203" w:rsidRDefault="00076642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D6203">
              <w:rPr>
                <w:rFonts w:ascii="標楷體" w:eastAsia="標楷體" w:hAnsi="標楷體" w:cs="新細明體" w:hint="eastAsia"/>
                <w:color w:val="000000"/>
                <w:kern w:val="0"/>
              </w:rPr>
              <w:t>博雅通識/學分數/時數</w:t>
            </w:r>
          </w:p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076642" w:rsidRPr="003175DC" w:rsidTr="00F22015">
        <w:trPr>
          <w:trHeight w:val="163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spacing w:line="0" w:lineRule="atLeast"/>
              <w:jc w:val="both"/>
              <w:rPr>
                <w:rFonts w:eastAsia="標楷體"/>
                <w:color w:val="0D0D0D" w:themeColor="text1" w:themeTint="F2"/>
                <w:sz w:val="22"/>
              </w:rPr>
            </w:pPr>
            <w:r w:rsidRPr="001B5DBA">
              <w:rPr>
                <w:rFonts w:eastAsia="標楷體"/>
                <w:color w:val="0D0D0D" w:themeColor="text1" w:themeTint="F2"/>
                <w:sz w:val="22"/>
                <w:szCs w:val="22"/>
              </w:rPr>
              <w:t>科技與環境永續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6172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76642" w:rsidRPr="00FD6203" w:rsidRDefault="00076642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D6203">
              <w:rPr>
                <w:rFonts w:ascii="標楷體" w:eastAsia="標楷體" w:hAnsi="標楷體" w:cs="新細明體" w:hint="eastAsia"/>
                <w:color w:val="000000"/>
                <w:kern w:val="0"/>
              </w:rPr>
              <w:t>博雅通識/學分數/時數</w:t>
            </w:r>
          </w:p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076642" w:rsidRPr="003175DC" w:rsidTr="00F22015">
        <w:trPr>
          <w:trHeight w:val="166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spacing w:line="0" w:lineRule="atLeast"/>
              <w:jc w:val="both"/>
              <w:rPr>
                <w:rFonts w:eastAsia="標楷體"/>
                <w:color w:val="0D0D0D" w:themeColor="text1" w:themeTint="F2"/>
                <w:sz w:val="22"/>
              </w:rPr>
            </w:pPr>
            <w:r w:rsidRPr="001B5DBA">
              <w:rPr>
                <w:rFonts w:eastAsia="標楷體"/>
                <w:color w:val="0D0D0D" w:themeColor="text1" w:themeTint="F2"/>
                <w:sz w:val="22"/>
                <w:szCs w:val="22"/>
              </w:rPr>
              <w:t>社會與知識經濟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6172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76642" w:rsidRPr="00FD6203" w:rsidRDefault="00076642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D6203">
              <w:rPr>
                <w:rFonts w:ascii="標楷體" w:eastAsia="標楷體" w:hAnsi="標楷體" w:cs="新細明體" w:hint="eastAsia"/>
                <w:color w:val="000000"/>
                <w:kern w:val="0"/>
              </w:rPr>
              <w:t>博雅通識/學分數/時數</w:t>
            </w:r>
          </w:p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076642" w:rsidRPr="003175DC" w:rsidTr="00F22015">
        <w:trPr>
          <w:trHeight w:val="77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spacing w:line="0" w:lineRule="atLeast"/>
              <w:jc w:val="both"/>
              <w:rPr>
                <w:rFonts w:eastAsia="標楷體"/>
                <w:color w:val="0D0D0D" w:themeColor="text1" w:themeTint="F2"/>
                <w:sz w:val="22"/>
              </w:rPr>
            </w:pPr>
            <w:r w:rsidRPr="001B5DBA">
              <w:rPr>
                <w:rFonts w:eastAsia="標楷體"/>
                <w:color w:val="0D0D0D" w:themeColor="text1" w:themeTint="F2"/>
                <w:sz w:val="22"/>
                <w:szCs w:val="22"/>
              </w:rPr>
              <w:t>歷史與多元思維</w:t>
            </w:r>
          </w:p>
        </w:tc>
        <w:tc>
          <w:tcPr>
            <w:tcW w:w="10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6172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76642" w:rsidRPr="00FD6203" w:rsidRDefault="00076642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D6203">
              <w:rPr>
                <w:rFonts w:ascii="標楷體" w:eastAsia="標楷體" w:hAnsi="標楷體" w:cs="新細明體" w:hint="eastAsia"/>
                <w:color w:val="000000"/>
                <w:kern w:val="0"/>
              </w:rPr>
              <w:t>博雅通識/學分數/時數</w:t>
            </w:r>
          </w:p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076642" w:rsidRPr="003175DC" w:rsidTr="00F22015">
        <w:trPr>
          <w:trHeight w:val="77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spacing w:line="0" w:lineRule="atLeast"/>
              <w:jc w:val="both"/>
              <w:rPr>
                <w:rFonts w:eastAsia="標楷體"/>
                <w:color w:val="0D0D0D" w:themeColor="text1" w:themeTint="F2"/>
                <w:sz w:val="22"/>
              </w:rPr>
            </w:pPr>
            <w:r w:rsidRPr="001B5DBA">
              <w:rPr>
                <w:rFonts w:eastAsia="標楷體"/>
                <w:color w:val="0D0D0D" w:themeColor="text1" w:themeTint="F2"/>
                <w:sz w:val="22"/>
                <w:szCs w:val="22"/>
              </w:rPr>
              <w:t>全球與未來趨勢</w:t>
            </w:r>
          </w:p>
        </w:tc>
        <w:tc>
          <w:tcPr>
            <w:tcW w:w="10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B5DBA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6172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76642" w:rsidRPr="00FD6203" w:rsidRDefault="00076642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D6203">
              <w:rPr>
                <w:rFonts w:ascii="標楷體" w:eastAsia="標楷體" w:hAnsi="標楷體" w:cs="新細明體" w:hint="eastAsia"/>
                <w:color w:val="000000"/>
                <w:kern w:val="0"/>
              </w:rPr>
              <w:t>博雅通識/學分數/時數</w:t>
            </w:r>
          </w:p>
          <w:p w:rsidR="00FD6203" w:rsidRPr="00FD6203" w:rsidRDefault="00FD6203" w:rsidP="0007664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FC4B41" w:rsidRPr="003175DC" w:rsidTr="00FC4B41">
        <w:trPr>
          <w:trHeight w:val="494"/>
        </w:trPr>
        <w:tc>
          <w:tcPr>
            <w:tcW w:w="3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FC4B4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1B5DBA" w:rsidRDefault="00FC4B41" w:rsidP="00FC4B4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B41" w:rsidRPr="00FC4B41" w:rsidRDefault="00FC4B41" w:rsidP="00FC4B41">
            <w:pPr>
              <w:rPr>
                <w:rFonts w:eastAsia="標楷體"/>
              </w:rPr>
            </w:pPr>
            <w:r w:rsidRPr="00FC4B41">
              <w:rPr>
                <w:rFonts w:eastAsia="標楷體"/>
                <w:kern w:val="0"/>
              </w:rPr>
              <w:t>跨課群認列</w:t>
            </w:r>
          </w:p>
        </w:tc>
        <w:tc>
          <w:tcPr>
            <w:tcW w:w="1617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203" w:rsidRDefault="00FD6203" w:rsidP="00FC4B41">
            <w:pPr>
              <w:rPr>
                <w:rFonts w:eastAsia="標楷體"/>
                <w:kern w:val="0"/>
              </w:rPr>
            </w:pPr>
          </w:p>
          <w:p w:rsidR="00FC4B41" w:rsidRDefault="00FC4B41" w:rsidP="00FC4B41">
            <w:pPr>
              <w:rPr>
                <w:rFonts w:eastAsia="標楷體"/>
                <w:kern w:val="0"/>
              </w:rPr>
            </w:pPr>
            <w:r w:rsidRPr="00FC4B41">
              <w:rPr>
                <w:rFonts w:eastAsia="標楷體"/>
                <w:kern w:val="0"/>
              </w:rPr>
              <w:t>通識微學分</w:t>
            </w:r>
            <w:r w:rsidRPr="00FC4B41">
              <w:rPr>
                <w:rFonts w:eastAsia="標楷體"/>
                <w:kern w:val="0"/>
              </w:rPr>
              <w:t>(</w:t>
            </w:r>
            <w:r w:rsidRPr="00FC4B41">
              <w:rPr>
                <w:rFonts w:eastAsia="標楷體"/>
                <w:kern w:val="0"/>
              </w:rPr>
              <w:t>一</w:t>
            </w:r>
            <w:r w:rsidRPr="00FC4B41">
              <w:rPr>
                <w:rFonts w:eastAsia="標楷體"/>
                <w:kern w:val="0"/>
              </w:rPr>
              <w:t>)1</w:t>
            </w:r>
            <w:r w:rsidRPr="00FC4B41">
              <w:rPr>
                <w:rFonts w:eastAsia="標楷體"/>
                <w:kern w:val="0"/>
              </w:rPr>
              <w:t>、通識微學分</w:t>
            </w:r>
            <w:r w:rsidRPr="00FC4B41">
              <w:rPr>
                <w:rFonts w:eastAsia="標楷體"/>
                <w:kern w:val="0"/>
              </w:rPr>
              <w:t>(</w:t>
            </w:r>
            <w:r w:rsidRPr="00FC4B41">
              <w:rPr>
                <w:rFonts w:eastAsia="標楷體"/>
                <w:kern w:val="0"/>
              </w:rPr>
              <w:t>二</w:t>
            </w:r>
            <w:r w:rsidRPr="00FC4B41">
              <w:rPr>
                <w:rFonts w:eastAsia="標楷體"/>
                <w:kern w:val="0"/>
              </w:rPr>
              <w:t>)1</w:t>
            </w:r>
          </w:p>
          <w:p w:rsidR="00FD6203" w:rsidRPr="00FC4B41" w:rsidRDefault="00FD6203" w:rsidP="00FC4B41">
            <w:pPr>
              <w:rPr>
                <w:rFonts w:eastAsia="標楷體"/>
              </w:rPr>
            </w:pPr>
          </w:p>
        </w:tc>
      </w:tr>
      <w:tr w:rsidR="00076642" w:rsidRPr="003175DC" w:rsidTr="00F22015">
        <w:trPr>
          <w:trHeight w:val="77"/>
        </w:trPr>
        <w:tc>
          <w:tcPr>
            <w:tcW w:w="178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6642" w:rsidRPr="00482882" w:rsidRDefault="00076642" w:rsidP="00076642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48288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學院共同課程</w:t>
            </w:r>
          </w:p>
          <w:p w:rsidR="00076642" w:rsidRPr="00482882" w:rsidRDefault="00076642" w:rsidP="00076642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48288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（由學院開課）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102FA8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3175DC">
              <w:rPr>
                <w:rFonts w:ascii="標楷體" w:eastAsia="標楷體" w:hAnsi="標楷體" w:cs="新細明體" w:hint="eastAsia"/>
                <w:color w:val="000000"/>
                <w:kern w:val="0"/>
              </w:rPr>
              <w:t>選修</w:t>
            </w:r>
          </w:p>
        </w:tc>
        <w:tc>
          <w:tcPr>
            <w:tcW w:w="16172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6642" w:rsidRPr="0061476D" w:rsidRDefault="00076642" w:rsidP="00076642">
            <w:pPr>
              <w:spacing w:line="300" w:lineRule="exact"/>
              <w:rPr>
                <w:rFonts w:eastAsia="標楷體"/>
                <w:strike/>
                <w:color w:val="000000" w:themeColor="text1"/>
                <w:kern w:val="0"/>
                <w:szCs w:val="20"/>
              </w:rPr>
            </w:pPr>
            <w:r w:rsidRPr="0061476D">
              <w:rPr>
                <w:rFonts w:eastAsia="標楷體"/>
                <w:color w:val="000000" w:themeColor="text1"/>
                <w:kern w:val="0"/>
                <w:szCs w:val="22"/>
              </w:rPr>
              <w:t>工程實作實習</w:t>
            </w:r>
            <w:r w:rsidRPr="0061476D">
              <w:rPr>
                <w:rFonts w:eastAsia="標楷體" w:hint="eastAsia"/>
                <w:color w:val="000000" w:themeColor="text1"/>
                <w:kern w:val="0"/>
                <w:szCs w:val="22"/>
              </w:rPr>
              <w:t>/3/3</w:t>
            </w:r>
            <w:r w:rsidRPr="0061476D">
              <w:rPr>
                <w:rFonts w:eastAsia="標楷體"/>
                <w:color w:val="000000" w:themeColor="text1"/>
                <w:kern w:val="0"/>
              </w:rPr>
              <w:t xml:space="preserve"> </w:t>
            </w:r>
          </w:p>
        </w:tc>
      </w:tr>
      <w:tr w:rsidR="00076642" w:rsidRPr="003175DC" w:rsidTr="00913F57">
        <w:trPr>
          <w:trHeight w:val="1970"/>
        </w:trPr>
        <w:tc>
          <w:tcPr>
            <w:tcW w:w="178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6642" w:rsidRPr="00482882" w:rsidRDefault="00076642" w:rsidP="00076642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48288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學院跨領域課程（由學院開課）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42" w:rsidRPr="003175DC" w:rsidRDefault="00076642" w:rsidP="00076642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B1068">
              <w:rPr>
                <w:rFonts w:ascii="標楷體" w:eastAsia="標楷體" w:hAnsi="標楷體" w:cs="新細明體" w:hint="eastAsia"/>
                <w:color w:val="000000"/>
                <w:kern w:val="0"/>
              </w:rPr>
              <w:t>選修</w:t>
            </w:r>
          </w:p>
        </w:tc>
        <w:tc>
          <w:tcPr>
            <w:tcW w:w="16172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38C" w:rsidRPr="00050686" w:rsidRDefault="00DE538C" w:rsidP="00DE538C">
            <w:pPr>
              <w:spacing w:line="300" w:lineRule="exact"/>
              <w:rPr>
                <w:rFonts w:eastAsia="標楷體"/>
                <w:kern w:val="0"/>
              </w:rPr>
            </w:pPr>
            <w:r w:rsidRPr="00050686">
              <w:rPr>
                <w:rFonts w:eastAsia="標楷體" w:hint="eastAsia"/>
                <w:kern w:val="0"/>
              </w:rPr>
              <w:t>光</w:t>
            </w:r>
            <w:r>
              <w:rPr>
                <w:rFonts w:eastAsia="標楷體" w:hint="eastAsia"/>
                <w:kern w:val="0"/>
              </w:rPr>
              <w:t>：</w:t>
            </w:r>
            <w:r w:rsidRPr="00050686">
              <w:rPr>
                <w:rFonts w:eastAsia="標楷體" w:hint="eastAsia"/>
                <w:kern w:val="0"/>
              </w:rPr>
              <w:t>訊號與能源</w:t>
            </w:r>
            <w:r>
              <w:rPr>
                <w:rFonts w:eastAsia="標楷體" w:hint="eastAsia"/>
                <w:kern w:val="0"/>
              </w:rPr>
              <w:t>/3</w:t>
            </w:r>
            <w:r w:rsidRPr="00050686">
              <w:rPr>
                <w:rFonts w:eastAsia="標楷體" w:hint="eastAsia"/>
                <w:kern w:val="0"/>
              </w:rPr>
              <w:t>/3</w:t>
            </w:r>
          </w:p>
          <w:p w:rsidR="00DE538C" w:rsidRPr="00050686" w:rsidRDefault="00DE538C" w:rsidP="00DE538C">
            <w:pPr>
              <w:spacing w:line="300" w:lineRule="exact"/>
              <w:rPr>
                <w:rFonts w:eastAsia="標楷體"/>
                <w:kern w:val="0"/>
              </w:rPr>
            </w:pPr>
            <w:r w:rsidRPr="00050686">
              <w:rPr>
                <w:rFonts w:eastAsia="標楷體" w:hint="eastAsia"/>
                <w:kern w:val="0"/>
              </w:rPr>
              <w:t>機器人程式編程與演算法概念</w:t>
            </w:r>
            <w:r>
              <w:rPr>
                <w:rFonts w:eastAsia="標楷體" w:hint="eastAsia"/>
                <w:kern w:val="0"/>
              </w:rPr>
              <w:t>/</w:t>
            </w:r>
            <w:r w:rsidRPr="00050686">
              <w:rPr>
                <w:rFonts w:eastAsia="標楷體" w:hint="eastAsia"/>
                <w:kern w:val="0"/>
              </w:rPr>
              <w:t>2</w:t>
            </w:r>
            <w:r>
              <w:rPr>
                <w:rFonts w:eastAsia="標楷體" w:hint="eastAsia"/>
                <w:kern w:val="0"/>
              </w:rPr>
              <w:t>/2</w:t>
            </w:r>
          </w:p>
          <w:p w:rsidR="00DE538C" w:rsidRPr="00050686" w:rsidRDefault="00DE538C" w:rsidP="00DE538C">
            <w:pPr>
              <w:spacing w:line="300" w:lineRule="exact"/>
              <w:rPr>
                <w:rFonts w:eastAsia="標楷體"/>
                <w:kern w:val="0"/>
              </w:rPr>
            </w:pPr>
            <w:r w:rsidRPr="00050686">
              <w:rPr>
                <w:rFonts w:eastAsia="標楷體" w:hint="eastAsia"/>
                <w:kern w:val="0"/>
              </w:rPr>
              <w:t>虛擬實境互動實務</w:t>
            </w:r>
            <w:r>
              <w:rPr>
                <w:rFonts w:eastAsia="標楷體" w:hint="eastAsia"/>
                <w:kern w:val="0"/>
              </w:rPr>
              <w:t>/</w:t>
            </w:r>
            <w:r w:rsidRPr="00050686">
              <w:rPr>
                <w:rFonts w:eastAsia="標楷體" w:hint="eastAsia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/3</w:t>
            </w:r>
          </w:p>
          <w:p w:rsidR="00DE538C" w:rsidRDefault="00DE538C" w:rsidP="00DE538C">
            <w:pPr>
              <w:spacing w:line="300" w:lineRule="exact"/>
              <w:rPr>
                <w:rFonts w:eastAsia="標楷體"/>
                <w:kern w:val="0"/>
              </w:rPr>
            </w:pPr>
            <w:r w:rsidRPr="00050686">
              <w:rPr>
                <w:rFonts w:eastAsia="標楷體" w:hint="eastAsia"/>
                <w:kern w:val="0"/>
              </w:rPr>
              <w:t>3D</w:t>
            </w:r>
            <w:r w:rsidRPr="00050686">
              <w:rPr>
                <w:rFonts w:eastAsia="標楷體" w:hint="eastAsia"/>
                <w:kern w:val="0"/>
              </w:rPr>
              <w:t>列印實務</w:t>
            </w:r>
            <w:r>
              <w:rPr>
                <w:rFonts w:eastAsia="標楷體" w:hint="eastAsia"/>
                <w:kern w:val="0"/>
              </w:rPr>
              <w:t>/</w:t>
            </w:r>
            <w:r w:rsidRPr="00050686">
              <w:rPr>
                <w:rFonts w:eastAsia="標楷體" w:hint="eastAsia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/3</w:t>
            </w:r>
          </w:p>
          <w:p w:rsidR="00DE538C" w:rsidRPr="00B16A06" w:rsidRDefault="00DE538C" w:rsidP="00DE538C">
            <w:pPr>
              <w:spacing w:line="300" w:lineRule="exact"/>
              <w:rPr>
                <w:rFonts w:eastAsia="標楷體"/>
                <w:kern w:val="0"/>
                <w:szCs w:val="22"/>
              </w:rPr>
            </w:pPr>
            <w:r w:rsidRPr="00B16A06">
              <w:rPr>
                <w:rFonts w:eastAsia="標楷體"/>
                <w:kern w:val="0"/>
                <w:szCs w:val="22"/>
              </w:rPr>
              <w:t>智慧科技應用專論</w:t>
            </w:r>
            <w:r w:rsidRPr="00B16A06">
              <w:rPr>
                <w:rFonts w:eastAsia="標楷體" w:hint="eastAsia"/>
                <w:kern w:val="0"/>
                <w:szCs w:val="22"/>
              </w:rPr>
              <w:t>/</w:t>
            </w:r>
            <w:r w:rsidRPr="00B16A06">
              <w:rPr>
                <w:rFonts w:eastAsia="標楷體"/>
                <w:kern w:val="0"/>
                <w:szCs w:val="22"/>
              </w:rPr>
              <w:t>3</w:t>
            </w:r>
            <w:r w:rsidRPr="00B16A06">
              <w:rPr>
                <w:rFonts w:eastAsia="標楷體" w:hint="eastAsia"/>
                <w:kern w:val="0"/>
                <w:szCs w:val="22"/>
              </w:rPr>
              <w:t>/3</w:t>
            </w:r>
          </w:p>
          <w:p w:rsidR="00DE538C" w:rsidRDefault="00DE538C" w:rsidP="00DE538C">
            <w:pPr>
              <w:spacing w:line="300" w:lineRule="exact"/>
              <w:rPr>
                <w:rFonts w:eastAsia="標楷體"/>
                <w:kern w:val="0"/>
                <w:szCs w:val="22"/>
              </w:rPr>
            </w:pPr>
            <w:r w:rsidRPr="00B16A06">
              <w:rPr>
                <w:rFonts w:eastAsia="標楷體"/>
                <w:kern w:val="0"/>
                <w:szCs w:val="22"/>
              </w:rPr>
              <w:t>車用電子應用及實務</w:t>
            </w:r>
            <w:r w:rsidRPr="00B16A06">
              <w:rPr>
                <w:rFonts w:eastAsia="標楷體" w:hint="eastAsia"/>
                <w:kern w:val="0"/>
                <w:szCs w:val="22"/>
              </w:rPr>
              <w:t>/3/</w:t>
            </w:r>
            <w:r w:rsidRPr="00B16A06">
              <w:rPr>
                <w:rFonts w:eastAsia="標楷體"/>
                <w:kern w:val="0"/>
                <w:szCs w:val="22"/>
              </w:rPr>
              <w:t>3</w:t>
            </w:r>
          </w:p>
          <w:p w:rsidR="00FD6203" w:rsidRPr="00076642" w:rsidRDefault="00DE538C" w:rsidP="00DE538C">
            <w:pPr>
              <w:spacing w:line="300" w:lineRule="exact"/>
              <w:rPr>
                <w:rFonts w:eastAsia="標楷體"/>
                <w:color w:val="000000" w:themeColor="text1"/>
                <w:kern w:val="0"/>
                <w:u w:val="single"/>
              </w:rPr>
            </w:pPr>
            <w:r w:rsidRPr="00FC769A">
              <w:rPr>
                <w:rFonts w:eastAsia="標楷體" w:hint="eastAsia"/>
                <w:kern w:val="0"/>
                <w:szCs w:val="22"/>
              </w:rPr>
              <w:t>機光電半導體封測</w:t>
            </w:r>
            <w:r w:rsidRPr="00FC769A">
              <w:rPr>
                <w:rFonts w:eastAsia="標楷體" w:hint="eastAsia"/>
                <w:kern w:val="0"/>
                <w:szCs w:val="22"/>
              </w:rPr>
              <w:t>/3/3</w:t>
            </w:r>
          </w:p>
        </w:tc>
      </w:tr>
      <w:tr w:rsidR="00D92CD6" w:rsidRPr="001B5DBA" w:rsidTr="00D92CD6">
        <w:trPr>
          <w:trHeight w:val="283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48288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專業課程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48288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必修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 w:themeColor="text1"/>
                <w:kern w:val="0"/>
                <w:sz w:val="22"/>
                <w:szCs w:val="22"/>
              </w:rPr>
              <w:t>不分領域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C71D8B" w:rsidRDefault="00D92CD6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C71D8B">
              <w:rPr>
                <w:rFonts w:eastAsia="標楷體" w:hAnsi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="009C7768" w:rsidRPr="00C71D8B">
              <w:rPr>
                <w:rFonts w:eastAsia="標楷體" w:hAnsi="標楷體" w:hint="eastAsia"/>
                <w:color w:val="000000" w:themeColor="text1"/>
                <w:kern w:val="0"/>
                <w:sz w:val="22"/>
                <w:szCs w:val="22"/>
              </w:rPr>
              <w:t>46</w:t>
            </w:r>
            <w:r w:rsidRPr="00C71D8B">
              <w:rPr>
                <w:rFonts w:eastAsia="標楷體" w:hAnsi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E04998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計算機導論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92CD6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電子學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92CD6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電路學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437F82">
            <w:pPr>
              <w:widowControl/>
              <w:snapToGrid w:val="0"/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數位電子電路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437F82">
            <w:pPr>
              <w:widowControl/>
              <w:snapToGrid w:val="0"/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實務專題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E50D2B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437F82">
            <w:pPr>
              <w:widowControl/>
              <w:snapToGrid w:val="0"/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實務專題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437F82">
            <w:pPr>
              <w:widowControl/>
              <w:snapToGrid w:val="0"/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E50D2B" w:rsidP="00437F82">
            <w:pPr>
              <w:widowControl/>
              <w:snapToGrid w:val="0"/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C70FC0" w:rsidRPr="001B5DBA" w:rsidTr="00D92CD6">
        <w:trPr>
          <w:trHeight w:val="283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微積分</w:t>
            </w: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微積分</w:t>
            </w: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電子電路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245C14" w:rsidRDefault="00C70FC0" w:rsidP="00C70FC0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FC4E41" w:rsidRDefault="00C70FC0" w:rsidP="00C70FC0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FC4E41" w:rsidRDefault="00C70FC0" w:rsidP="00C70FC0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FC4E41" w:rsidRDefault="00C70FC0" w:rsidP="00C70FC0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482882" w:rsidRDefault="00C70FC0" w:rsidP="00C70FC0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1B5DBA" w:rsidRDefault="00C70FC0" w:rsidP="00C70FC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1B5DBA" w:rsidRDefault="00C70FC0" w:rsidP="00C70FC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1B5DBA" w:rsidRDefault="00C70FC0" w:rsidP="00C70FC0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1B5DBA" w:rsidRDefault="00C70FC0" w:rsidP="00C70FC0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FC0" w:rsidRPr="001B5DBA" w:rsidRDefault="00C70FC0" w:rsidP="00C70FC0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D92CD6" w:rsidRPr="001B5DBA" w:rsidTr="004349B7">
        <w:trPr>
          <w:trHeight w:val="665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E04998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電學理論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92CD6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物理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92CD6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電子電路實習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245C14" w:rsidRDefault="00D92CD6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126BA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9C7768" w:rsidRPr="001B5DBA" w:rsidTr="00D92CD6">
        <w:trPr>
          <w:trHeight w:val="283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電學實習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0" w:lineRule="atLeast"/>
              <w:rPr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程式語言</w:t>
            </w: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0" w:lineRule="atLeast"/>
              <w:rPr>
                <w:sz w:val="22"/>
              </w:rPr>
            </w:pPr>
            <w:r w:rsidRPr="004349B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資料結構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9C7768" w:rsidRPr="001B5DBA" w:rsidTr="00D92CD6">
        <w:trPr>
          <w:trHeight w:val="283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 w:hint="eastAsia"/>
                <w:color w:val="000000"/>
                <w:kern w:val="0"/>
                <w:sz w:val="22"/>
                <w:szCs w:val="22"/>
              </w:rPr>
              <w:t>電腦與電機英文（一）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 w:hAnsi="標楷體" w:hint="eastAsia"/>
                <w:color w:val="000000"/>
                <w:kern w:val="0"/>
                <w:sz w:val="22"/>
                <w:szCs w:val="22"/>
              </w:rPr>
              <w:t>電腦與電機英文（二）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245C14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245C14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數位設計實習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82882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1B5DBA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D92CD6" w:rsidRPr="001B5DBA" w:rsidTr="00D92CD6">
        <w:trPr>
          <w:trHeight w:val="283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E04998">
            <w:pPr>
              <w:spacing w:line="0" w:lineRule="atLeast"/>
              <w:rPr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網際網路設計實習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92CD6">
            <w:pPr>
              <w:spacing w:line="0" w:lineRule="atLeast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數位設計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82882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D92CD6" w:rsidRPr="001B5DBA" w:rsidTr="00D92CD6">
        <w:trPr>
          <w:trHeight w:val="283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C76F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92CD6">
            <w:pPr>
              <w:spacing w:line="0" w:lineRule="atLeast"/>
              <w:rPr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D11614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482882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D6" w:rsidRPr="001B5DBA" w:rsidRDefault="00D92CD6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</w:tr>
      <w:tr w:rsidR="00FC4E41" w:rsidRPr="00B0234E" w:rsidTr="0078251F">
        <w:trPr>
          <w:trHeight w:val="34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B0234E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選修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 w:themeColor="text1"/>
                <w:kern w:val="0"/>
                <w:sz w:val="22"/>
                <w:szCs w:val="22"/>
              </w:rPr>
              <w:t>不分領域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C71D8B" w:rsidRDefault="00FC4E41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C71D8B">
              <w:rPr>
                <w:rFonts w:eastAsia="標楷體" w:hAnsi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="009C7768" w:rsidRPr="00C71D8B">
              <w:rPr>
                <w:rFonts w:eastAsia="標楷體" w:hAnsi="標楷體" w:hint="eastAsia"/>
                <w:color w:val="000000" w:themeColor="text1"/>
                <w:kern w:val="0"/>
                <w:sz w:val="22"/>
                <w:szCs w:val="22"/>
              </w:rPr>
              <w:t>54</w:t>
            </w:r>
            <w:r w:rsidRPr="00C71D8B">
              <w:rPr>
                <w:rFonts w:eastAsia="標楷體" w:hAnsi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工程實作實習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電子學實習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工程數學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電路學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計算機組織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數位訊號處理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sz w:val="22"/>
                <w:szCs w:val="22"/>
              </w:rPr>
              <w:t>專題演講</w:t>
            </w:r>
            <w:r w:rsidRPr="00B0234E">
              <w:rPr>
                <w:rFonts w:eastAsia="標楷體"/>
                <w:sz w:val="22"/>
                <w:szCs w:val="22"/>
              </w:rPr>
              <w:t>(</w:t>
            </w:r>
            <w:r w:rsidRPr="00B0234E">
              <w:rPr>
                <w:rFonts w:eastAsia="標楷體"/>
                <w:sz w:val="22"/>
                <w:szCs w:val="22"/>
              </w:rPr>
              <w:t>一</w:t>
            </w:r>
            <w:r w:rsidRPr="00B0234E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專題演講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E41" w:rsidRPr="00B0234E" w:rsidRDefault="00FC4E41" w:rsidP="00FC4E41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78251F" w:rsidRPr="00B0234E" w:rsidTr="0078251F">
        <w:trPr>
          <w:trHeight w:val="34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工程實作實習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電路模擬實習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工程數學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二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FPGA</w:t>
            </w: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專題實習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嵌入式即時作業系統應用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sz w:val="22"/>
                <w:szCs w:val="22"/>
              </w:rPr>
              <w:t>太陽能發電系統實習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超大型積體電路設計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78251F" w:rsidRPr="00B0234E" w:rsidTr="0078251F">
        <w:trPr>
          <w:trHeight w:val="34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半導體製程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基本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FPGA</w:t>
            </w: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設計實習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微處理器實習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高頻切換式電源電路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sz w:val="22"/>
                <w:szCs w:val="22"/>
              </w:rPr>
              <w:t>系統晶片設計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射頻積體電路設計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51F" w:rsidRPr="00B0234E" w:rsidRDefault="0078251F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FD241E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硬體描述語言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統計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微處理器原理與應用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太陽能應用實務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sz w:val="22"/>
                <w:szCs w:val="22"/>
              </w:rPr>
              <w:t>射頻無線通訊系統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B0234E" w:rsidRDefault="00FD241E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F377D3" w:rsidRDefault="00FD241E" w:rsidP="00FD241E">
            <w:pPr>
              <w:spacing w:line="240" w:lineRule="exact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F377D3">
              <w:rPr>
                <w:rFonts w:ascii="標楷體" w:eastAsia="標楷體" w:hAnsi="標楷體"/>
                <w:sz w:val="22"/>
                <w:szCs w:val="22"/>
              </w:rPr>
              <w:t>微波工程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F377D3" w:rsidRDefault="00FD241E" w:rsidP="00FD241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377D3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41E" w:rsidRPr="00F377D3" w:rsidRDefault="00FD241E" w:rsidP="00FD241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377D3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491398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7320F8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機率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積體電路佈局實習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高速電路板設計與實習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智慧型電網概論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影像辨識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嵌入式系統設計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491398" w:rsidRPr="00B0234E" w:rsidTr="00D92CD6">
        <w:trPr>
          <w:trHeight w:val="442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7320F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線性代數</w:t>
            </w: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電磁學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太陽能系統概論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437F82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數值方法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節能照明設計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系統晶片設計實習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491398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7320F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VLSI</w:t>
            </w: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電路設計概論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0E06EC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視窗程式設計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349B7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物件導向視窗程式設計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可程式工業控制實習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電力轉換器製作與模擬實習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類比積體電路設計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B0234E" w:rsidRDefault="00491398" w:rsidP="000E06EC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A40045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4349B7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4349B7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4349B7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4349B7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作業系統應用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4349B7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4349B7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智慧電子應用設計概論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電子工程專題實習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電能儲存與電力轉換技術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軟硬體協同設計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127FCC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4349B7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4349B7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4349B7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4349B7" w:rsidRDefault="00127FCC" w:rsidP="00437F82">
            <w:pPr>
              <w:widowControl/>
              <w:snapToGrid w:val="0"/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電機機械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4349B7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4349B7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A2613">
            <w:pPr>
              <w:spacing w:line="20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B0234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光電工程概論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B0234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嵌入式即時作業系統應用實習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電子工程學期實習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電力轉換電路設計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9C7768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電力電子學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4349B7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4349B7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高頻電路設計與實習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微機電概論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鐵路信號與系統概論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微波電路實習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68" w:rsidRPr="00B0234E" w:rsidRDefault="009C7768" w:rsidP="009C776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A40045" w:rsidRPr="00B0234E" w:rsidTr="0078251F">
        <w:trPr>
          <w:trHeight w:val="51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輕軌機電系統實務與管理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鐵路信號技術概論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二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特殊應用積體電路設計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分散式能源整合系統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045" w:rsidRPr="00B0234E" w:rsidRDefault="00A40045" w:rsidP="00A4004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127FCC" w:rsidRPr="00B0234E" w:rsidTr="0078251F">
        <w:trPr>
          <w:trHeight w:val="51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A2613">
            <w:pPr>
              <w:spacing w:line="20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B0234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電腦網路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0E31A3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汽車電子基礎課程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0E31A3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0E31A3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無線通訊與微波電路實習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高等微處理機應用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D73B05" w:rsidRPr="00B0234E" w:rsidTr="000A539E">
        <w:trPr>
          <w:trHeight w:val="51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通訊原理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電機設備檢測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實務專題三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電子工程學期實習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(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二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9</w:t>
            </w:r>
          </w:p>
        </w:tc>
      </w:tr>
      <w:tr w:rsidR="00127FCC" w:rsidRPr="00B0234E" w:rsidTr="0078251F">
        <w:trPr>
          <w:trHeight w:val="51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信號與系統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0E31A3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鐵路技術概論</w:t>
            </w:r>
            <w:r w:rsidRPr="00B0234E">
              <w:rPr>
                <w:rFonts w:eastAsia="標楷體" w:hint="eastAsia"/>
                <w:spacing w:val="-20"/>
                <w:sz w:val="22"/>
              </w:rPr>
              <w:t>(</w:t>
            </w:r>
            <w:r w:rsidRPr="00B0234E">
              <w:rPr>
                <w:rFonts w:eastAsia="標楷體" w:hint="eastAsia"/>
                <w:spacing w:val="-20"/>
                <w:sz w:val="22"/>
              </w:rPr>
              <w:t>二</w:t>
            </w:r>
            <w:r w:rsidRPr="00B0234E">
              <w:rPr>
                <w:rFonts w:eastAsia="標楷體" w:hint="eastAsia"/>
                <w:spacing w:val="-20"/>
                <w:sz w:val="22"/>
              </w:rPr>
              <w:t>)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0E31A3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0E31A3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B0234E">
              <w:rPr>
                <w:rFonts w:eastAsia="標楷體" w:hint="eastAsia"/>
                <w:spacing w:val="-20"/>
                <w:sz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電子工程專案實習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嵌入式系統設計實習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D73B05" w:rsidRPr="00B0234E" w:rsidTr="00C06956">
        <w:trPr>
          <w:trHeight w:hRule="exact" w:val="638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bCs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電子工程專題實習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B05" w:rsidRPr="00F377D3" w:rsidRDefault="00D73B05" w:rsidP="00D73B05">
            <w:pPr>
              <w:pStyle w:val="HTML"/>
              <w:shd w:val="clear" w:color="auto" w:fill="F8F9FA"/>
              <w:spacing w:line="2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F377D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全球鐵道及列車發展概述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377D3" w:rsidRDefault="00D73B05" w:rsidP="00D73B05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377D3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377D3" w:rsidRDefault="00D73B05" w:rsidP="00D73B05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377D3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再生能源電力轉換設計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實務專題四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127FCC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電子工程暑期實習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車用電子應用及實務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電子工程專案實習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127FCC" w:rsidRPr="00B0234E" w:rsidTr="00D92CD6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鐵路信號技術概論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車用電子應用及實務微型課程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智能系統與物聯網技術應用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127FCC" w:rsidRPr="00B0234E" w:rsidTr="007F7F19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1D599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鐵道技術研討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                                                             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0D1AB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汽車電子產業特色課程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) 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437F82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汽車電子產業特色課程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二</w:t>
            </w: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) 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FCC" w:rsidRPr="00B0234E" w:rsidRDefault="00127FCC" w:rsidP="00D11614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B945D7" w:rsidRPr="00B0234E" w:rsidTr="007F7F19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both"/>
              <w:rPr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綠能積體電路設計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r w:rsidRPr="00B0234E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D7" w:rsidRPr="00B0234E" w:rsidRDefault="00B945D7" w:rsidP="00B945D7">
            <w:pPr>
              <w:rPr>
                <w:rFonts w:eastAsia="標楷體"/>
                <w:color w:val="000000"/>
                <w:sz w:val="20"/>
                <w:szCs w:val="20"/>
              </w:rPr>
            </w:pPr>
            <w:r w:rsidRPr="00B0234E">
              <w:rPr>
                <w:rFonts w:eastAsia="標楷體"/>
                <w:color w:val="000000"/>
                <w:sz w:val="20"/>
                <w:szCs w:val="20"/>
              </w:rPr>
              <w:t>機器學習與實作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電能儲存與電力轉換技術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B0234E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</w:tr>
    </w:tbl>
    <w:p w:rsidR="00437F82" w:rsidRPr="00B0234E" w:rsidRDefault="00437F82">
      <w:r w:rsidRPr="00B0234E">
        <w:br w:type="page"/>
      </w:r>
    </w:p>
    <w:tbl>
      <w:tblPr>
        <w:tblW w:w="197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"/>
        <w:gridCol w:w="270"/>
        <w:gridCol w:w="1862"/>
        <w:gridCol w:w="1079"/>
        <w:gridCol w:w="1479"/>
        <w:gridCol w:w="266"/>
        <w:gridCol w:w="238"/>
        <w:gridCol w:w="1413"/>
        <w:gridCol w:w="308"/>
        <w:gridCol w:w="294"/>
        <w:gridCol w:w="1288"/>
        <w:gridCol w:w="336"/>
        <w:gridCol w:w="294"/>
        <w:gridCol w:w="1442"/>
        <w:gridCol w:w="308"/>
        <w:gridCol w:w="363"/>
        <w:gridCol w:w="1338"/>
        <w:gridCol w:w="272"/>
        <w:gridCol w:w="261"/>
        <w:gridCol w:w="1487"/>
        <w:gridCol w:w="262"/>
        <w:gridCol w:w="289"/>
        <w:gridCol w:w="1522"/>
        <w:gridCol w:w="338"/>
        <w:gridCol w:w="314"/>
        <w:gridCol w:w="1399"/>
        <w:gridCol w:w="353"/>
        <w:gridCol w:w="308"/>
      </w:tblGrid>
      <w:tr w:rsidR="00B945D7" w:rsidRPr="00B0234E" w:rsidTr="00090308">
        <w:trPr>
          <w:trHeight w:hRule="exact" w:val="578"/>
        </w:trPr>
        <w:tc>
          <w:tcPr>
            <w:tcW w:w="3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智慧科技應用專論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D7" w:rsidRPr="00090308" w:rsidRDefault="00B945D7" w:rsidP="00090308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sz w:val="22"/>
                <w:szCs w:val="22"/>
              </w:rPr>
              <w:t>先進電能轉換器設計與分析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嵌入式影像處理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B945D7" w:rsidRPr="00B0234E" w:rsidTr="00090308">
        <w:trPr>
          <w:trHeight w:hRule="exact" w:val="454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B0234E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汽車產業概論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汽車電子實務專題研討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視訊壓縮與通訊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D7" w:rsidRPr="00090308" w:rsidRDefault="00B945D7" w:rsidP="00B945D7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</w:tr>
      <w:tr w:rsidR="00B0234E" w:rsidRPr="00B0234E" w:rsidTr="00090308">
        <w:trPr>
          <w:trHeight w:hRule="exact" w:val="458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B0234E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widowControl/>
              <w:snapToGrid w:val="0"/>
              <w:spacing w:line="20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鐵路技術概論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spacing w:line="200" w:lineRule="exact"/>
              <w:jc w:val="both"/>
              <w:rPr>
                <w:rFonts w:eastAsia="標楷體"/>
                <w:bCs/>
                <w:spacing w:val="-2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6F7DE2" w:rsidP="006F7DE2">
            <w:pPr>
              <w:spacing w:line="200" w:lineRule="exact"/>
              <w:jc w:val="both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bCs/>
                <w:spacing w:val="-20"/>
                <w:sz w:val="22"/>
                <w:szCs w:val="22"/>
              </w:rPr>
              <w:t>捷運系統</w:t>
            </w:r>
            <w:r w:rsidR="00B0234E" w:rsidRPr="00090308">
              <w:rPr>
                <w:rFonts w:eastAsia="標楷體"/>
                <w:bCs/>
                <w:spacing w:val="-20"/>
                <w:sz w:val="22"/>
                <w:szCs w:val="22"/>
              </w:rPr>
              <w:t>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4E" w:rsidRPr="00090308" w:rsidRDefault="00B0234E" w:rsidP="00B0234E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sz w:val="22"/>
                <w:szCs w:val="22"/>
              </w:rPr>
              <w:t>軌道運務系統實務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E" w:rsidRPr="00090308" w:rsidRDefault="00B0234E" w:rsidP="00B0234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D73B05" w:rsidRPr="00B0234E" w:rsidTr="00090308">
        <w:trPr>
          <w:trHeight w:hRule="exact" w:val="510"/>
        </w:trPr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B0234E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工業精密量測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70290" w:rsidRDefault="00D73B05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高等影像處理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70290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70290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B05" w:rsidRPr="00F70290" w:rsidRDefault="00D73B05" w:rsidP="00D73B05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科技創新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491398" w:rsidRPr="00482882" w:rsidTr="00090308">
        <w:trPr>
          <w:trHeight w:hRule="exact" w:val="56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482882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7320F8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  <w:u w:val="single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  <w:u w:val="single"/>
              </w:rPr>
              <w:t>離散數學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  <w:u w:val="single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  <w:u w:val="single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7320F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  <w:u w:val="single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  <w:u w:val="single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B0234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F70290" w:rsidRDefault="00491398" w:rsidP="00D73B05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sz w:val="22"/>
                <w:szCs w:val="22"/>
              </w:rPr>
              <w:t>高鐵系統實務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F70290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F70290" w:rsidRDefault="00491398" w:rsidP="00B0234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F70290" w:rsidRDefault="00491398" w:rsidP="00B0234E">
            <w:pPr>
              <w:spacing w:line="240" w:lineRule="exact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邏輯合成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B0234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398" w:rsidRPr="00090308" w:rsidRDefault="00491398" w:rsidP="00B0234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2F708F">
        <w:trPr>
          <w:trHeight w:hRule="exact" w:val="420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308" w:rsidRPr="00F70290" w:rsidRDefault="00090308" w:rsidP="00090308">
            <w:pPr>
              <w:spacing w:line="28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科技創新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308" w:rsidRPr="00F70290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308" w:rsidRPr="00F70290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090308">
            <w:pPr>
              <w:spacing w:line="240" w:lineRule="exact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天線工程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090308">
        <w:trPr>
          <w:trHeight w:hRule="exact" w:val="710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FD241E">
            <w:pPr>
              <w:spacing w:line="20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sz w:val="22"/>
                <w:szCs w:val="22"/>
              </w:rPr>
              <w:t>台鐵系統實務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FD241E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FD241E">
            <w:pPr>
              <w:spacing w:line="240" w:lineRule="exact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spacing w:val="-20"/>
                <w:sz w:val="22"/>
                <w:szCs w:val="22"/>
              </w:rPr>
              <w:t>電力轉換器分析與產業應用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FD241E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090308">
        <w:trPr>
          <w:trHeight w:hRule="exact" w:val="564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超大型積體電路設計實習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spacing w:line="280" w:lineRule="exact"/>
              <w:rPr>
                <w:rFonts w:eastAsia="標楷體"/>
                <w:spacing w:val="-20"/>
                <w:sz w:val="22"/>
                <w:szCs w:val="22"/>
              </w:rPr>
            </w:pPr>
            <w:r w:rsidRPr="00090308">
              <w:rPr>
                <w:rFonts w:eastAsia="標楷體"/>
                <w:spacing w:val="-20"/>
                <w:sz w:val="22"/>
                <w:szCs w:val="22"/>
              </w:rPr>
              <w:t>視訊通訊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090308">
        <w:trPr>
          <w:trHeight w:hRule="exact" w:val="572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鐵道技術研討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090308" w:rsidRDefault="00090308" w:rsidP="004E35AA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sz w:val="22"/>
                <w:szCs w:val="22"/>
              </w:rPr>
              <w:t>車輛系統實務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090308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鐵道技術研討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三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090308" w:rsidRDefault="00090308" w:rsidP="004E35AA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sz w:val="22"/>
                <w:szCs w:val="22"/>
              </w:rPr>
              <w:t>無線接取網路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090308">
        <w:trPr>
          <w:trHeight w:hRule="exact" w:val="560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鐵道電力系統實務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090308" w:rsidRDefault="00090308" w:rsidP="004E35AA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sz w:val="22"/>
                <w:szCs w:val="22"/>
              </w:rPr>
              <w:t>行動通訊網路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E926E6">
        <w:trPr>
          <w:trHeight w:hRule="exact" w:val="83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08" w:rsidRPr="00090308" w:rsidRDefault="00090308" w:rsidP="004E35A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3561A">
              <w:rPr>
                <w:rFonts w:eastAsia="標楷體"/>
                <w:color w:val="000000"/>
                <w:kern w:val="0"/>
                <w:sz w:val="20"/>
                <w:szCs w:val="20"/>
              </w:rPr>
              <w:t>軌道工程規範及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RAMS(EN50126)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實證應用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090308" w:rsidRPr="00090308" w:rsidRDefault="00090308" w:rsidP="004E35AA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鐵道技術研討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二</w:t>
            </w: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090308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4349B7">
            <w:pPr>
              <w:spacing w:line="20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車輛系統實務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CC2E6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F70290" w:rsidRDefault="00090308" w:rsidP="00CC2E60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090308" w:rsidRPr="00F70290" w:rsidRDefault="00D73B05" w:rsidP="00D73B05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輕軌</w:t>
            </w:r>
            <w:r w:rsidR="00090308"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號誌系統實務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4E35AA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D73B05" w:rsidRPr="00482882" w:rsidTr="00790CE8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3B05" w:rsidRPr="00F70290" w:rsidRDefault="00D73B05" w:rsidP="00D73B05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sz w:val="22"/>
                <w:szCs w:val="22"/>
              </w:rPr>
              <w:t>軌道電力系統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70290" w:rsidRDefault="00D73B05" w:rsidP="00D73B05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F70290" w:rsidRDefault="00D73B05" w:rsidP="00D73B05">
            <w:pPr>
              <w:widowControl/>
              <w:snapToGrid w:val="0"/>
              <w:spacing w:line="24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D73B05" w:rsidRPr="00F70290" w:rsidRDefault="00D73B05" w:rsidP="00D73B05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鐵道技術研討</w:t>
            </w: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四</w:t>
            </w:r>
            <w:r w:rsidRPr="00F70290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090308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922F21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286BA2" w:rsidRDefault="00F70290" w:rsidP="00F70290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286BA2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自動化光學檢測技術與應用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F70290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F70290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聯鎖系統及周邊系統實務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286BA2" w:rsidRPr="00482882" w:rsidTr="00457ED2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  <w:bookmarkStart w:id="1" w:name="_GoBack" w:colFirst="22" w:colLast="24"/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482882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090308" w:rsidRDefault="00286BA2" w:rsidP="00286BA2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090308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090308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090308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090308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090308" w:rsidRDefault="00286BA2" w:rsidP="00286BA2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AC7DF0" w:rsidRDefault="00286BA2" w:rsidP="00286BA2">
            <w:pPr>
              <w:spacing w:line="280" w:lineRule="exact"/>
              <w:jc w:val="both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  <w:r w:rsidRPr="00AC7DF0">
              <w:rPr>
                <w:rFonts w:eastAsia="標楷體" w:hint="eastAsia"/>
                <w:b/>
                <w:color w:val="000000"/>
                <w:kern w:val="0"/>
                <w:sz w:val="22"/>
                <w:szCs w:val="22"/>
                <w:u w:val="single"/>
              </w:rPr>
              <w:t>台鐵號誌系統實務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C80017" w:rsidRDefault="00286BA2" w:rsidP="00286BA2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>
              <w:rPr>
                <w:rFonts w:eastAsia="標楷體" w:hint="eastAsia"/>
                <w:spacing w:val="-20"/>
                <w:sz w:val="22"/>
                <w:szCs w:val="22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C80017" w:rsidRDefault="00286BA2" w:rsidP="00286BA2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>
              <w:rPr>
                <w:rFonts w:eastAsia="標楷體" w:hint="eastAsia"/>
                <w:spacing w:val="-20"/>
                <w:sz w:val="22"/>
                <w:szCs w:val="22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6BA2" w:rsidRPr="00D73B05" w:rsidRDefault="00286BA2" w:rsidP="00286BA2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sz w:val="22"/>
                <w:szCs w:val="22"/>
              </w:rPr>
              <w:t>CMOS</w:t>
            </w:r>
            <w:r w:rsidRPr="00D73B05">
              <w:rPr>
                <w:rFonts w:eastAsia="標楷體"/>
                <w:color w:val="000000"/>
                <w:sz w:val="22"/>
                <w:szCs w:val="22"/>
              </w:rPr>
              <w:t>數位</w:t>
            </w:r>
          </w:p>
          <w:p w:rsidR="00286BA2" w:rsidRPr="00D73B05" w:rsidRDefault="00286BA2" w:rsidP="00286BA2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sz w:val="22"/>
                <w:szCs w:val="22"/>
              </w:rPr>
              <w:t>積體電路設計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D73B05" w:rsidRDefault="00286BA2" w:rsidP="00286BA2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A2" w:rsidRPr="00D73B05" w:rsidRDefault="00286BA2" w:rsidP="00286BA2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bookmarkEnd w:id="1"/>
      <w:tr w:rsidR="00090308" w:rsidRPr="00482882" w:rsidTr="00457ED2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D73B05" w:rsidRDefault="00090308" w:rsidP="00090308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sz w:val="22"/>
                <w:szCs w:val="22"/>
              </w:rPr>
              <w:t>軌道車輛機械</w:t>
            </w:r>
          </w:p>
          <w:p w:rsidR="00090308" w:rsidRPr="00D73B05" w:rsidRDefault="00090308" w:rsidP="00090308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sz w:val="22"/>
                <w:szCs w:val="22"/>
              </w:rPr>
              <w:t>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457ED2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D73B05" w:rsidRDefault="00090308" w:rsidP="00090308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sz w:val="22"/>
                <w:szCs w:val="22"/>
              </w:rPr>
              <w:t>自動收費</w:t>
            </w:r>
          </w:p>
          <w:p w:rsidR="00090308" w:rsidRPr="00D73B05" w:rsidRDefault="00090308" w:rsidP="00090308">
            <w:pPr>
              <w:spacing w:line="24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sz w:val="22"/>
                <w:szCs w:val="22"/>
              </w:rPr>
              <w:t>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D73B05" w:rsidRPr="00482882" w:rsidTr="00C05623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482882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090308" w:rsidRDefault="00D73B05" w:rsidP="00D73B05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spacing w:line="28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D73B05" w:rsidRPr="00D73B05" w:rsidRDefault="00D73B05" w:rsidP="00D73B05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台鐵通訊</w:t>
            </w:r>
          </w:p>
          <w:p w:rsidR="00D73B05" w:rsidRPr="00D73B05" w:rsidRDefault="00D73B05" w:rsidP="00D73B05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系統實務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05" w:rsidRPr="00D73B05" w:rsidRDefault="00D73B05" w:rsidP="00D73B05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73B05">
              <w:rPr>
                <w:rFonts w:eastAsia="標楷體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090308" w:rsidRPr="00482882" w:rsidTr="00457ED2">
        <w:trPr>
          <w:trHeight w:hRule="exact" w:val="578"/>
        </w:trPr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spacing w:line="200" w:lineRule="exact"/>
              <w:jc w:val="center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482882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090308" w:rsidRDefault="00090308" w:rsidP="00090308">
            <w:pPr>
              <w:widowControl/>
              <w:snapToGrid w:val="0"/>
              <w:spacing w:line="200" w:lineRule="exact"/>
              <w:jc w:val="center"/>
              <w:rPr>
                <w:rFonts w:eastAsia="標楷體"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08" w:rsidRPr="00D73B05" w:rsidRDefault="00090308" w:rsidP="0009030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</w:tr>
    </w:tbl>
    <w:p w:rsidR="00117A5C" w:rsidRPr="00482882" w:rsidRDefault="00117A5C" w:rsidP="00117A5C">
      <w:pPr>
        <w:snapToGrid w:val="0"/>
        <w:spacing w:line="300" w:lineRule="exact"/>
        <w:rPr>
          <w:rFonts w:eastAsia="標楷體"/>
          <w:b/>
          <w:bCs/>
          <w:color w:val="000000"/>
          <w:sz w:val="22"/>
          <w:szCs w:val="22"/>
        </w:rPr>
      </w:pPr>
    </w:p>
    <w:p w:rsidR="002D23B6" w:rsidRPr="001B5DBA" w:rsidRDefault="002D23B6" w:rsidP="00117A5C">
      <w:pPr>
        <w:snapToGrid w:val="0"/>
        <w:spacing w:line="300" w:lineRule="exact"/>
        <w:rPr>
          <w:rFonts w:eastAsia="標楷體"/>
          <w:color w:val="000000"/>
        </w:rPr>
      </w:pPr>
      <w:r w:rsidRPr="001B5DBA">
        <w:rPr>
          <w:rFonts w:eastAsia="標楷體"/>
          <w:b/>
          <w:bCs/>
          <w:color w:val="000000"/>
        </w:rPr>
        <w:t>備註：</w:t>
      </w:r>
      <w:r w:rsidRPr="001B5DBA">
        <w:rPr>
          <w:rFonts w:eastAsia="標楷體"/>
          <w:color w:val="000000"/>
        </w:rPr>
        <w:t xml:space="preserve"> </w:t>
      </w:r>
    </w:p>
    <w:p w:rsidR="00117A5C" w:rsidRPr="009C7768" w:rsidRDefault="00117A5C" w:rsidP="00117A5C">
      <w:pPr>
        <w:ind w:left="485" w:hangingChars="202" w:hanging="485"/>
        <w:rPr>
          <w:rFonts w:eastAsia="標楷體"/>
        </w:rPr>
      </w:pPr>
      <w:r>
        <w:rPr>
          <w:rFonts w:eastAsia="標楷體" w:hint="eastAsia"/>
        </w:rPr>
        <w:t>一、</w:t>
      </w:r>
      <w:r w:rsidRPr="009C7768">
        <w:rPr>
          <w:rFonts w:eastAsia="標楷體" w:hint="eastAsia"/>
        </w:rPr>
        <w:t>畢業總學分數為</w:t>
      </w:r>
      <w:r w:rsidRPr="009C7768">
        <w:rPr>
          <w:rFonts w:eastAsia="標楷體" w:hint="eastAsia"/>
        </w:rPr>
        <w:t>128</w:t>
      </w:r>
      <w:r w:rsidRPr="009C7768">
        <w:rPr>
          <w:rFonts w:eastAsia="標楷體" w:hint="eastAsia"/>
        </w:rPr>
        <w:t>學分。</w:t>
      </w:r>
    </w:p>
    <w:p w:rsidR="00117A5C" w:rsidRPr="009C7768" w:rsidRDefault="00117A5C" w:rsidP="00117A5C">
      <w:pPr>
        <w:ind w:left="485" w:hangingChars="202" w:hanging="485"/>
        <w:rPr>
          <w:rFonts w:eastAsia="標楷體"/>
        </w:rPr>
      </w:pPr>
      <w:r w:rsidRPr="009C7768">
        <w:rPr>
          <w:rFonts w:eastAsia="標楷體" w:hint="eastAsia"/>
        </w:rPr>
        <w:t>二、必修</w:t>
      </w:r>
      <w:r w:rsidR="009C7768" w:rsidRPr="00C71D8B">
        <w:rPr>
          <w:rFonts w:eastAsia="標楷體" w:hint="eastAsia"/>
        </w:rPr>
        <w:t>46</w:t>
      </w:r>
      <w:r w:rsidRPr="00C71D8B">
        <w:rPr>
          <w:rFonts w:eastAsia="標楷體" w:hint="eastAsia"/>
        </w:rPr>
        <w:t>學分，選修</w:t>
      </w:r>
      <w:r w:rsidR="009C7768" w:rsidRPr="00C71D8B">
        <w:rPr>
          <w:rFonts w:eastAsia="標楷體" w:hint="eastAsia"/>
        </w:rPr>
        <w:t>54</w:t>
      </w:r>
      <w:r w:rsidRPr="00C71D8B">
        <w:rPr>
          <w:rFonts w:eastAsia="標楷體" w:hint="eastAsia"/>
        </w:rPr>
        <w:t>學分。（不</w:t>
      </w:r>
      <w:r w:rsidRPr="009C7768">
        <w:rPr>
          <w:rFonts w:eastAsia="標楷體" w:hint="eastAsia"/>
        </w:rPr>
        <w:t>含校共同必修課程及通識課程的學分數）</w:t>
      </w:r>
    </w:p>
    <w:p w:rsidR="00117A5C" w:rsidRPr="009C7768" w:rsidRDefault="00117A5C" w:rsidP="00117A5C">
      <w:pPr>
        <w:ind w:left="485" w:hangingChars="202" w:hanging="485"/>
        <w:rPr>
          <w:rFonts w:eastAsia="標楷體"/>
        </w:rPr>
      </w:pPr>
      <w:r w:rsidRPr="009C7768">
        <w:rPr>
          <w:rFonts w:eastAsia="標楷體" w:hint="eastAsia"/>
        </w:rPr>
        <w:t>三、校共同必修課程及通識課程</w:t>
      </w:r>
      <w:r w:rsidRPr="009C7768">
        <w:rPr>
          <w:rFonts w:eastAsia="標楷體"/>
        </w:rPr>
        <w:t>28</w:t>
      </w:r>
      <w:r w:rsidRPr="009C7768">
        <w:rPr>
          <w:rFonts w:eastAsia="標楷體" w:hint="eastAsia"/>
        </w:rPr>
        <w:t>學分；相關規定依據本校「共同教育課程實施辦法」、「共同教育課程結構規劃表」及「語言教學實施要點」。</w:t>
      </w:r>
    </w:p>
    <w:p w:rsidR="00A675D7" w:rsidRPr="009C7768" w:rsidRDefault="00117A5C" w:rsidP="00A675D7">
      <w:pPr>
        <w:ind w:left="485" w:hangingChars="202" w:hanging="485"/>
        <w:rPr>
          <w:rFonts w:eastAsia="標楷體"/>
        </w:rPr>
      </w:pPr>
      <w:r w:rsidRPr="009C7768">
        <w:rPr>
          <w:rFonts w:eastAsia="標楷體" w:hint="eastAsia"/>
        </w:rPr>
        <w:t>四、</w:t>
      </w:r>
      <w:r w:rsidR="00A675D7" w:rsidRPr="009C7768">
        <w:rPr>
          <w:rFonts w:eastAsia="標楷體" w:hint="eastAsia"/>
        </w:rPr>
        <w:t>須修滿英</w:t>
      </w:r>
      <w:r w:rsidR="00A675D7" w:rsidRPr="009C7768">
        <w:rPr>
          <w:rFonts w:eastAsia="標楷體"/>
        </w:rPr>
        <w:t>(</w:t>
      </w:r>
      <w:r w:rsidR="00A675D7" w:rsidRPr="009C7768">
        <w:rPr>
          <w:rFonts w:eastAsia="標楷體" w:hint="eastAsia"/>
        </w:rPr>
        <w:t>外</w:t>
      </w:r>
      <w:r w:rsidR="00A675D7" w:rsidRPr="009C7768">
        <w:rPr>
          <w:rFonts w:eastAsia="標楷體"/>
        </w:rPr>
        <w:t>)</w:t>
      </w:r>
      <w:r w:rsidR="00A675D7" w:rsidRPr="009C7768">
        <w:rPr>
          <w:rFonts w:eastAsia="標楷體" w:hint="eastAsia"/>
        </w:rPr>
        <w:t>語</w:t>
      </w:r>
      <w:r w:rsidR="00A675D7" w:rsidRPr="009C7768">
        <w:rPr>
          <w:rFonts w:eastAsia="標楷體"/>
        </w:rPr>
        <w:t xml:space="preserve">8 </w:t>
      </w:r>
      <w:r w:rsidR="00A675D7" w:rsidRPr="009C7768">
        <w:rPr>
          <w:rFonts w:eastAsia="標楷體" w:hint="eastAsia"/>
        </w:rPr>
        <w:t>學分，本國籍學生</w:t>
      </w:r>
      <w:r w:rsidR="00A675D7" w:rsidRPr="009C7768">
        <w:rPr>
          <w:rFonts w:eastAsia="標楷體"/>
        </w:rPr>
        <w:t>(</w:t>
      </w:r>
      <w:r w:rsidR="00A675D7" w:rsidRPr="009C7768">
        <w:rPr>
          <w:rFonts w:eastAsia="標楷體" w:hint="eastAsia"/>
        </w:rPr>
        <w:t>應用英語系除外</w:t>
      </w:r>
      <w:r w:rsidR="00A675D7" w:rsidRPr="009C7768">
        <w:rPr>
          <w:rFonts w:eastAsia="標楷體"/>
        </w:rPr>
        <w:t>)</w:t>
      </w:r>
      <w:r w:rsidR="00A675D7" w:rsidRPr="009C7768">
        <w:rPr>
          <w:rFonts w:eastAsia="標楷體" w:hint="eastAsia"/>
        </w:rPr>
        <w:t>英語畢業門檻為等同</w:t>
      </w:r>
      <w:r w:rsidR="00A675D7" w:rsidRPr="009C7768">
        <w:rPr>
          <w:rFonts w:eastAsia="標楷體"/>
        </w:rPr>
        <w:t xml:space="preserve">CEFR B1 </w:t>
      </w:r>
      <w:r w:rsidR="00A675D7" w:rsidRPr="009C7768">
        <w:rPr>
          <w:rFonts w:eastAsia="標楷體" w:hint="eastAsia"/>
        </w:rPr>
        <w:t>以上程度之校外英檢成績；或通過校內英語畢業門檻檢定考試。多益成績達</w:t>
      </w:r>
      <w:r w:rsidR="00A675D7" w:rsidRPr="009C7768">
        <w:rPr>
          <w:rFonts w:eastAsia="標楷體"/>
        </w:rPr>
        <w:t xml:space="preserve">550 </w:t>
      </w:r>
      <w:r w:rsidR="00A675D7" w:rsidRPr="009C7768">
        <w:rPr>
          <w:rFonts w:eastAsia="標楷體" w:hint="eastAsia"/>
        </w:rPr>
        <w:t>分</w:t>
      </w:r>
      <w:r w:rsidR="00A675D7" w:rsidRPr="009C7768">
        <w:rPr>
          <w:rFonts w:eastAsia="標楷體"/>
        </w:rPr>
        <w:t>(</w:t>
      </w:r>
      <w:r w:rsidR="00A675D7" w:rsidRPr="009C7768">
        <w:rPr>
          <w:rFonts w:eastAsia="標楷體" w:hint="eastAsia"/>
        </w:rPr>
        <w:t>或等同</w:t>
      </w:r>
      <w:r w:rsidR="00A675D7" w:rsidRPr="009C7768">
        <w:rPr>
          <w:rFonts w:eastAsia="標楷體"/>
        </w:rPr>
        <w:t xml:space="preserve">CEFR B1 </w:t>
      </w:r>
      <w:r w:rsidR="00A675D7" w:rsidRPr="009C7768">
        <w:rPr>
          <w:rFonts w:eastAsia="標楷體" w:hint="eastAsia"/>
        </w:rPr>
        <w:t>等級</w:t>
      </w:r>
      <w:r w:rsidR="00A675D7" w:rsidRPr="009C7768">
        <w:rPr>
          <w:rFonts w:eastAsia="標楷體"/>
        </w:rPr>
        <w:t>)</w:t>
      </w:r>
      <w:r w:rsidR="00A675D7" w:rsidRPr="009C7768">
        <w:rPr>
          <w:rFonts w:eastAsia="標楷體" w:hint="eastAsia"/>
        </w:rPr>
        <w:t>以上者得免修大一英語</w:t>
      </w:r>
      <w:r w:rsidR="00A675D7" w:rsidRPr="009C7768">
        <w:rPr>
          <w:rFonts w:eastAsia="標楷體"/>
        </w:rPr>
        <w:t xml:space="preserve">(4 </w:t>
      </w:r>
      <w:r w:rsidR="00A675D7" w:rsidRPr="009C7768">
        <w:rPr>
          <w:rFonts w:eastAsia="標楷體" w:hint="eastAsia"/>
        </w:rPr>
        <w:t>學分</w:t>
      </w:r>
      <w:r w:rsidR="00A675D7" w:rsidRPr="009C7768">
        <w:rPr>
          <w:rFonts w:eastAsia="標楷體"/>
        </w:rPr>
        <w:t>)</w:t>
      </w:r>
      <w:r w:rsidR="00A675D7" w:rsidRPr="009C7768">
        <w:rPr>
          <w:rFonts w:eastAsia="標楷體" w:hint="eastAsia"/>
        </w:rPr>
        <w:t>；多益成績達</w:t>
      </w:r>
      <w:r w:rsidR="00A675D7" w:rsidRPr="009C7768">
        <w:rPr>
          <w:rFonts w:eastAsia="標楷體"/>
        </w:rPr>
        <w:t xml:space="preserve">785 </w:t>
      </w:r>
      <w:r w:rsidR="00A675D7" w:rsidRPr="009C7768">
        <w:rPr>
          <w:rFonts w:eastAsia="標楷體" w:hint="eastAsia"/>
        </w:rPr>
        <w:t>分</w:t>
      </w:r>
      <w:r w:rsidR="00A675D7" w:rsidRPr="009C7768">
        <w:rPr>
          <w:rFonts w:eastAsia="標楷體"/>
        </w:rPr>
        <w:t>(</w:t>
      </w:r>
      <w:r w:rsidR="00A675D7" w:rsidRPr="009C7768">
        <w:rPr>
          <w:rFonts w:eastAsia="標楷體" w:hint="eastAsia"/>
        </w:rPr>
        <w:t>或等同</w:t>
      </w:r>
      <w:r w:rsidR="00A675D7" w:rsidRPr="009C7768">
        <w:rPr>
          <w:rFonts w:eastAsia="標楷體"/>
        </w:rPr>
        <w:t xml:space="preserve">CEFR B2 </w:t>
      </w:r>
      <w:r w:rsidR="00A675D7" w:rsidRPr="009C7768">
        <w:rPr>
          <w:rFonts w:eastAsia="標楷體" w:hint="eastAsia"/>
        </w:rPr>
        <w:t>等級</w:t>
      </w:r>
      <w:r w:rsidR="00A675D7" w:rsidRPr="009C7768">
        <w:rPr>
          <w:rFonts w:eastAsia="標楷體"/>
        </w:rPr>
        <w:t>)</w:t>
      </w:r>
      <w:r w:rsidR="00A675D7" w:rsidRPr="009C7768">
        <w:rPr>
          <w:rFonts w:eastAsia="標楷體" w:hint="eastAsia"/>
        </w:rPr>
        <w:t>以上者得免修大一、大二英語</w:t>
      </w:r>
      <w:r w:rsidR="00A675D7" w:rsidRPr="009C7768">
        <w:rPr>
          <w:rFonts w:eastAsia="標楷體"/>
        </w:rPr>
        <w:t xml:space="preserve">(8 </w:t>
      </w:r>
      <w:r w:rsidR="00A675D7" w:rsidRPr="009C7768">
        <w:rPr>
          <w:rFonts w:eastAsia="標楷體" w:hint="eastAsia"/>
        </w:rPr>
        <w:t>學分</w:t>
      </w:r>
      <w:r w:rsidR="00A675D7" w:rsidRPr="009C7768">
        <w:rPr>
          <w:rFonts w:eastAsia="標楷體"/>
        </w:rPr>
        <w:t>)</w:t>
      </w:r>
      <w:r w:rsidR="00A675D7" w:rsidRPr="009C7768">
        <w:rPr>
          <w:rFonts w:eastAsia="標楷體" w:hint="eastAsia"/>
        </w:rPr>
        <w:t>，但須選修主題式英語或其他外語課程補足語言畢業學分數。其他外語課程請參閱外語教育中心課程結構規劃表。</w:t>
      </w:r>
    </w:p>
    <w:p w:rsidR="00117A5C" w:rsidRPr="009C7768" w:rsidRDefault="00117A5C" w:rsidP="00117A5C">
      <w:pPr>
        <w:ind w:left="485" w:hangingChars="202" w:hanging="485"/>
        <w:rPr>
          <w:rFonts w:eastAsia="標楷體"/>
        </w:rPr>
      </w:pPr>
      <w:r w:rsidRPr="009C7768">
        <w:rPr>
          <w:rFonts w:eastAsia="標楷體" w:hint="eastAsia"/>
        </w:rPr>
        <w:t>五、學生修讀所屬學院之「學院共同課程」應認列為本系專業課程學分；修讀所屬學院之「學院跨領域課程」或其他學院開課之課程，則認列為外系課程學分。</w:t>
      </w:r>
    </w:p>
    <w:p w:rsidR="00117A5C" w:rsidRPr="009C7768" w:rsidRDefault="006655E0" w:rsidP="006655E0">
      <w:pPr>
        <w:ind w:left="485" w:hangingChars="202" w:hanging="485"/>
        <w:rPr>
          <w:rFonts w:eastAsia="標楷體"/>
          <w:color w:val="000000" w:themeColor="text1"/>
        </w:rPr>
      </w:pPr>
      <w:r w:rsidRPr="009C7768">
        <w:rPr>
          <w:rFonts w:eastAsia="標楷體" w:hint="eastAsia"/>
        </w:rPr>
        <w:t>六</w:t>
      </w:r>
      <w:r w:rsidR="00117A5C" w:rsidRPr="009C7768">
        <w:rPr>
          <w:rFonts w:eastAsia="標楷體" w:hint="eastAsia"/>
        </w:rPr>
        <w:t>、</w:t>
      </w:r>
      <w:r w:rsidR="00117A5C" w:rsidRPr="009C7768">
        <w:rPr>
          <w:rFonts w:eastAsia="標楷體" w:hint="eastAsia"/>
          <w:kern w:val="0"/>
        </w:rPr>
        <w:t>系所訂定條件（學程、檢定、證照、承認外系學分及其他）：</w:t>
      </w:r>
      <w:r w:rsidR="00117A5C" w:rsidRPr="009C7768">
        <w:rPr>
          <w:rFonts w:eastAsia="標楷體"/>
          <w:color w:val="000000" w:themeColor="text1"/>
        </w:rPr>
        <w:t>大四在校生除因選修職場學期實習外，均須選修專題演講</w:t>
      </w:r>
      <w:r w:rsidR="00117A5C" w:rsidRPr="009C7768">
        <w:rPr>
          <w:rFonts w:eastAsia="標楷體"/>
          <w:color w:val="000000" w:themeColor="text1"/>
        </w:rPr>
        <w:t>(</w:t>
      </w:r>
      <w:r w:rsidR="00117A5C" w:rsidRPr="009C7768">
        <w:rPr>
          <w:rFonts w:eastAsia="標楷體"/>
          <w:color w:val="000000" w:themeColor="text1"/>
        </w:rPr>
        <w:t>一</w:t>
      </w:r>
      <w:r w:rsidR="00117A5C" w:rsidRPr="009C7768">
        <w:rPr>
          <w:rFonts w:eastAsia="標楷體"/>
          <w:color w:val="000000" w:themeColor="text1"/>
        </w:rPr>
        <w:t>)</w:t>
      </w:r>
      <w:r w:rsidR="00117A5C" w:rsidRPr="009C7768">
        <w:rPr>
          <w:rFonts w:eastAsia="標楷體"/>
          <w:color w:val="000000" w:themeColor="text1"/>
        </w:rPr>
        <w:t>及專題演講</w:t>
      </w:r>
      <w:r w:rsidR="00117A5C" w:rsidRPr="009C7768">
        <w:rPr>
          <w:rFonts w:eastAsia="標楷體"/>
          <w:color w:val="000000" w:themeColor="text1"/>
        </w:rPr>
        <w:t>(</w:t>
      </w:r>
      <w:r w:rsidR="00117A5C" w:rsidRPr="009C7768">
        <w:rPr>
          <w:rFonts w:eastAsia="標楷體"/>
          <w:color w:val="000000" w:themeColor="text1"/>
        </w:rPr>
        <w:t>二</w:t>
      </w:r>
      <w:r w:rsidR="00117A5C" w:rsidRPr="009C7768">
        <w:rPr>
          <w:rFonts w:eastAsia="標楷體"/>
          <w:color w:val="000000" w:themeColor="text1"/>
        </w:rPr>
        <w:t>)</w:t>
      </w:r>
      <w:r w:rsidR="00117A5C" w:rsidRPr="009C7768">
        <w:rPr>
          <w:rFonts w:eastAsia="標楷體"/>
          <w:color w:val="000000" w:themeColor="text1"/>
        </w:rPr>
        <w:t>課程。承認外系</w:t>
      </w:r>
      <w:r w:rsidR="00117A5C" w:rsidRPr="009C7768">
        <w:rPr>
          <w:rFonts w:eastAsia="標楷體" w:hint="eastAsia"/>
          <w:color w:val="000000" w:themeColor="text1"/>
        </w:rPr>
        <w:t>12</w:t>
      </w:r>
      <w:r w:rsidR="00117A5C" w:rsidRPr="009C7768">
        <w:rPr>
          <w:rFonts w:eastAsia="標楷體"/>
          <w:color w:val="000000" w:themeColor="text1"/>
        </w:rPr>
        <w:t>學分及畢業規定請詳本系修讀規定。</w:t>
      </w:r>
    </w:p>
    <w:sectPr w:rsidR="00117A5C" w:rsidRPr="009C7768" w:rsidSect="00D976C1">
      <w:pgSz w:w="23811" w:h="16838" w:orient="landscape" w:code="8"/>
      <w:pgMar w:top="680" w:right="454" w:bottom="680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D74" w:rsidRDefault="00417D74" w:rsidP="00BC2124">
      <w:r>
        <w:separator/>
      </w:r>
    </w:p>
  </w:endnote>
  <w:endnote w:type="continuationSeparator" w:id="0">
    <w:p w:rsidR="00417D74" w:rsidRDefault="00417D74" w:rsidP="00BC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D74" w:rsidRDefault="00417D74" w:rsidP="00BC2124">
      <w:r>
        <w:separator/>
      </w:r>
    </w:p>
  </w:footnote>
  <w:footnote w:type="continuationSeparator" w:id="0">
    <w:p w:rsidR="00417D74" w:rsidRDefault="00417D74" w:rsidP="00BC2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3B6"/>
    <w:rsid w:val="000027CB"/>
    <w:rsid w:val="000126BA"/>
    <w:rsid w:val="000131A8"/>
    <w:rsid w:val="000166DE"/>
    <w:rsid w:val="00044346"/>
    <w:rsid w:val="00063DCB"/>
    <w:rsid w:val="00071F0E"/>
    <w:rsid w:val="00076642"/>
    <w:rsid w:val="00090308"/>
    <w:rsid w:val="000A2613"/>
    <w:rsid w:val="000A797E"/>
    <w:rsid w:val="000B23CE"/>
    <w:rsid w:val="000B2604"/>
    <w:rsid w:val="000C0D24"/>
    <w:rsid w:val="000C3E92"/>
    <w:rsid w:val="000D1AB2"/>
    <w:rsid w:val="000D1CF1"/>
    <w:rsid w:val="000E06EC"/>
    <w:rsid w:val="000E31A3"/>
    <w:rsid w:val="000E5D51"/>
    <w:rsid w:val="000F0969"/>
    <w:rsid w:val="000F6367"/>
    <w:rsid w:val="00102FA8"/>
    <w:rsid w:val="00116B69"/>
    <w:rsid w:val="00117A5C"/>
    <w:rsid w:val="00120EF8"/>
    <w:rsid w:val="00127FCC"/>
    <w:rsid w:val="00142F53"/>
    <w:rsid w:val="00172ED3"/>
    <w:rsid w:val="001A3A9C"/>
    <w:rsid w:val="001A4857"/>
    <w:rsid w:val="001B5DBA"/>
    <w:rsid w:val="001C59B9"/>
    <w:rsid w:val="001D22D6"/>
    <w:rsid w:val="001D2369"/>
    <w:rsid w:val="001D5991"/>
    <w:rsid w:val="001F0060"/>
    <w:rsid w:val="002019E2"/>
    <w:rsid w:val="00220D1B"/>
    <w:rsid w:val="00235621"/>
    <w:rsid w:val="00245C14"/>
    <w:rsid w:val="00261698"/>
    <w:rsid w:val="00273368"/>
    <w:rsid w:val="0028230C"/>
    <w:rsid w:val="00286BA2"/>
    <w:rsid w:val="00292E18"/>
    <w:rsid w:val="002A3583"/>
    <w:rsid w:val="002B0262"/>
    <w:rsid w:val="002D23B6"/>
    <w:rsid w:val="002D3F7C"/>
    <w:rsid w:val="002D7DF8"/>
    <w:rsid w:val="002E2A27"/>
    <w:rsid w:val="002E4678"/>
    <w:rsid w:val="002E5F81"/>
    <w:rsid w:val="002F1D79"/>
    <w:rsid w:val="002F49E5"/>
    <w:rsid w:val="002F56E3"/>
    <w:rsid w:val="00302D77"/>
    <w:rsid w:val="00313915"/>
    <w:rsid w:val="00341536"/>
    <w:rsid w:val="00345CD1"/>
    <w:rsid w:val="003462EC"/>
    <w:rsid w:val="00347479"/>
    <w:rsid w:val="0035187A"/>
    <w:rsid w:val="0036398B"/>
    <w:rsid w:val="003B3DDF"/>
    <w:rsid w:val="003E4A06"/>
    <w:rsid w:val="003F7B91"/>
    <w:rsid w:val="00405ABD"/>
    <w:rsid w:val="004160A5"/>
    <w:rsid w:val="00417D74"/>
    <w:rsid w:val="00424DC0"/>
    <w:rsid w:val="00432784"/>
    <w:rsid w:val="004349B7"/>
    <w:rsid w:val="00437F82"/>
    <w:rsid w:val="00441AAB"/>
    <w:rsid w:val="00447574"/>
    <w:rsid w:val="00472CFC"/>
    <w:rsid w:val="004748ED"/>
    <w:rsid w:val="004825E7"/>
    <w:rsid w:val="00482882"/>
    <w:rsid w:val="00485B77"/>
    <w:rsid w:val="00491398"/>
    <w:rsid w:val="004D5E19"/>
    <w:rsid w:val="004E35AA"/>
    <w:rsid w:val="004F01A0"/>
    <w:rsid w:val="00506245"/>
    <w:rsid w:val="0053561A"/>
    <w:rsid w:val="00537790"/>
    <w:rsid w:val="00552546"/>
    <w:rsid w:val="00557242"/>
    <w:rsid w:val="00557308"/>
    <w:rsid w:val="00583256"/>
    <w:rsid w:val="00585A31"/>
    <w:rsid w:val="00592186"/>
    <w:rsid w:val="00596AC9"/>
    <w:rsid w:val="005B1C24"/>
    <w:rsid w:val="005B3883"/>
    <w:rsid w:val="005B59E7"/>
    <w:rsid w:val="005B6C0D"/>
    <w:rsid w:val="005C0564"/>
    <w:rsid w:val="005D189C"/>
    <w:rsid w:val="005F049F"/>
    <w:rsid w:val="00612A3B"/>
    <w:rsid w:val="0061476D"/>
    <w:rsid w:val="0062191A"/>
    <w:rsid w:val="00653790"/>
    <w:rsid w:val="006571E4"/>
    <w:rsid w:val="006655E0"/>
    <w:rsid w:val="006827CF"/>
    <w:rsid w:val="006A0696"/>
    <w:rsid w:val="006A218C"/>
    <w:rsid w:val="006A4F7F"/>
    <w:rsid w:val="006A7977"/>
    <w:rsid w:val="006B2AA3"/>
    <w:rsid w:val="006C52BF"/>
    <w:rsid w:val="006D1650"/>
    <w:rsid w:val="006D67D5"/>
    <w:rsid w:val="006E1E76"/>
    <w:rsid w:val="006F122B"/>
    <w:rsid w:val="006F7DE2"/>
    <w:rsid w:val="00710635"/>
    <w:rsid w:val="00713789"/>
    <w:rsid w:val="007507EF"/>
    <w:rsid w:val="00750FD0"/>
    <w:rsid w:val="00756FA9"/>
    <w:rsid w:val="0078251F"/>
    <w:rsid w:val="00790CD0"/>
    <w:rsid w:val="007B155C"/>
    <w:rsid w:val="007F7F19"/>
    <w:rsid w:val="008020EC"/>
    <w:rsid w:val="008164C8"/>
    <w:rsid w:val="00817849"/>
    <w:rsid w:val="00823717"/>
    <w:rsid w:val="00837CA3"/>
    <w:rsid w:val="008467F8"/>
    <w:rsid w:val="0085603C"/>
    <w:rsid w:val="008600FD"/>
    <w:rsid w:val="00861B7A"/>
    <w:rsid w:val="00864CFA"/>
    <w:rsid w:val="00892F3D"/>
    <w:rsid w:val="008A1621"/>
    <w:rsid w:val="008A499A"/>
    <w:rsid w:val="008B3FA4"/>
    <w:rsid w:val="008B5C6A"/>
    <w:rsid w:val="008B6B8A"/>
    <w:rsid w:val="008D3452"/>
    <w:rsid w:val="008D7739"/>
    <w:rsid w:val="008E1F51"/>
    <w:rsid w:val="008E6910"/>
    <w:rsid w:val="008F5776"/>
    <w:rsid w:val="00904CEF"/>
    <w:rsid w:val="009139F3"/>
    <w:rsid w:val="00913F57"/>
    <w:rsid w:val="0092428B"/>
    <w:rsid w:val="00947A70"/>
    <w:rsid w:val="00962351"/>
    <w:rsid w:val="00967B16"/>
    <w:rsid w:val="00980663"/>
    <w:rsid w:val="00994AB5"/>
    <w:rsid w:val="009952DB"/>
    <w:rsid w:val="009B0A93"/>
    <w:rsid w:val="009B0BCF"/>
    <w:rsid w:val="009C7768"/>
    <w:rsid w:val="009D44F3"/>
    <w:rsid w:val="009D54E4"/>
    <w:rsid w:val="009D556C"/>
    <w:rsid w:val="009F4A6A"/>
    <w:rsid w:val="009F7C51"/>
    <w:rsid w:val="00A12A85"/>
    <w:rsid w:val="00A1445B"/>
    <w:rsid w:val="00A1738E"/>
    <w:rsid w:val="00A261C3"/>
    <w:rsid w:val="00A3303A"/>
    <w:rsid w:val="00A40045"/>
    <w:rsid w:val="00A577EA"/>
    <w:rsid w:val="00A6242C"/>
    <w:rsid w:val="00A675D7"/>
    <w:rsid w:val="00A70976"/>
    <w:rsid w:val="00A725A8"/>
    <w:rsid w:val="00A94C00"/>
    <w:rsid w:val="00AD0ED6"/>
    <w:rsid w:val="00AE5503"/>
    <w:rsid w:val="00AE6A6C"/>
    <w:rsid w:val="00B0234E"/>
    <w:rsid w:val="00B03A8C"/>
    <w:rsid w:val="00B16189"/>
    <w:rsid w:val="00B220D2"/>
    <w:rsid w:val="00B37625"/>
    <w:rsid w:val="00B4056D"/>
    <w:rsid w:val="00B45C81"/>
    <w:rsid w:val="00B506DF"/>
    <w:rsid w:val="00B945D7"/>
    <w:rsid w:val="00BB6D8C"/>
    <w:rsid w:val="00BC2124"/>
    <w:rsid w:val="00BC36A7"/>
    <w:rsid w:val="00BC5423"/>
    <w:rsid w:val="00BC60C5"/>
    <w:rsid w:val="00BC623E"/>
    <w:rsid w:val="00BE34B9"/>
    <w:rsid w:val="00BE7291"/>
    <w:rsid w:val="00C16C8C"/>
    <w:rsid w:val="00C224EB"/>
    <w:rsid w:val="00C31CF2"/>
    <w:rsid w:val="00C33C82"/>
    <w:rsid w:val="00C36539"/>
    <w:rsid w:val="00C5013C"/>
    <w:rsid w:val="00C70FC0"/>
    <w:rsid w:val="00C71D8B"/>
    <w:rsid w:val="00C76F9B"/>
    <w:rsid w:val="00C83D33"/>
    <w:rsid w:val="00C93FBA"/>
    <w:rsid w:val="00CC78FB"/>
    <w:rsid w:val="00CD3C97"/>
    <w:rsid w:val="00CE41C5"/>
    <w:rsid w:val="00D00495"/>
    <w:rsid w:val="00D013AF"/>
    <w:rsid w:val="00D11614"/>
    <w:rsid w:val="00D154D4"/>
    <w:rsid w:val="00D35C1E"/>
    <w:rsid w:val="00D45008"/>
    <w:rsid w:val="00D54998"/>
    <w:rsid w:val="00D73B05"/>
    <w:rsid w:val="00D920B1"/>
    <w:rsid w:val="00D92CD6"/>
    <w:rsid w:val="00D976C1"/>
    <w:rsid w:val="00DC4034"/>
    <w:rsid w:val="00DE4F9E"/>
    <w:rsid w:val="00DE538C"/>
    <w:rsid w:val="00DE6A95"/>
    <w:rsid w:val="00E04998"/>
    <w:rsid w:val="00E2028F"/>
    <w:rsid w:val="00E41D18"/>
    <w:rsid w:val="00E43C1A"/>
    <w:rsid w:val="00E44012"/>
    <w:rsid w:val="00E50D2B"/>
    <w:rsid w:val="00E57FDF"/>
    <w:rsid w:val="00E63A91"/>
    <w:rsid w:val="00E805BF"/>
    <w:rsid w:val="00E869B2"/>
    <w:rsid w:val="00E926E6"/>
    <w:rsid w:val="00EA1BEB"/>
    <w:rsid w:val="00EC3241"/>
    <w:rsid w:val="00ED0427"/>
    <w:rsid w:val="00EE5BC9"/>
    <w:rsid w:val="00EF58D9"/>
    <w:rsid w:val="00F056B4"/>
    <w:rsid w:val="00F22015"/>
    <w:rsid w:val="00F377D3"/>
    <w:rsid w:val="00F61E96"/>
    <w:rsid w:val="00F70290"/>
    <w:rsid w:val="00F8158F"/>
    <w:rsid w:val="00F85291"/>
    <w:rsid w:val="00FC4B41"/>
    <w:rsid w:val="00FC4E41"/>
    <w:rsid w:val="00FD241E"/>
    <w:rsid w:val="00FD3975"/>
    <w:rsid w:val="00FD6203"/>
    <w:rsid w:val="00FE13B5"/>
    <w:rsid w:val="00FE45AE"/>
    <w:rsid w:val="00FF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EA9599-615B-4060-9393-18EDB7A2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3B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D23B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C21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C212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C21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C2124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224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224EB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rsid w:val="00B0234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rsid w:val="00B0234E"/>
    <w:rPr>
      <w:rFonts w:ascii="Courier New" w:eastAsia="新細明體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B86D5-858E-4535-B350-BBFA49233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user</cp:lastModifiedBy>
  <cp:revision>38</cp:revision>
  <cp:lastPrinted>2019-05-14T06:06:00Z</cp:lastPrinted>
  <dcterms:created xsi:type="dcterms:W3CDTF">2020-05-18T09:01:00Z</dcterms:created>
  <dcterms:modified xsi:type="dcterms:W3CDTF">2022-05-24T06:17:00Z</dcterms:modified>
</cp:coreProperties>
</file>